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807CB" w14:textId="224EAB53" w:rsidR="008B6204" w:rsidRPr="008B6204" w:rsidRDefault="008B6204" w:rsidP="008B6204">
      <w:pPr>
        <w:pStyle w:val="Heading1"/>
        <w:shd w:val="clear" w:color="auto" w:fill="FFFFFF"/>
        <w:spacing w:before="0" w:beforeAutospacing="0" w:after="150" w:afterAutospacing="0"/>
        <w:rPr>
          <w:rFonts w:asciiTheme="minorHAnsi" w:hAnsiTheme="minorHAnsi" w:cstheme="minorHAnsi"/>
          <w:bCs w:val="0"/>
          <w:color w:val="333333"/>
          <w:sz w:val="32"/>
          <w:szCs w:val="32"/>
        </w:rPr>
      </w:pPr>
      <w:bookmarkStart w:id="0" w:name="_GoBack"/>
      <w:r w:rsidRPr="008B6204">
        <w:rPr>
          <w:rFonts w:asciiTheme="minorHAnsi" w:hAnsiTheme="minorHAnsi" w:cstheme="minorHAnsi"/>
          <w:sz w:val="32"/>
          <w:szCs w:val="32"/>
        </w:rPr>
        <w:t>DCNX7K</w:t>
      </w:r>
      <w:r w:rsidRPr="008B6204">
        <w:rPr>
          <w:rFonts w:asciiTheme="minorHAnsi" w:hAnsiTheme="minorHAnsi" w:cstheme="minorHAnsi"/>
          <w:sz w:val="32"/>
          <w:szCs w:val="32"/>
        </w:rPr>
        <w:t xml:space="preserve"> - </w:t>
      </w:r>
      <w:r w:rsidRPr="008B6204">
        <w:rPr>
          <w:rFonts w:asciiTheme="minorHAnsi" w:hAnsiTheme="minorHAnsi" w:cstheme="minorHAnsi"/>
          <w:bCs w:val="0"/>
          <w:color w:val="333333"/>
          <w:sz w:val="32"/>
          <w:szCs w:val="32"/>
        </w:rPr>
        <w:t>Cisco Nexus 7000 Switches Training</w:t>
      </w:r>
    </w:p>
    <w:bookmarkEnd w:id="0"/>
    <w:p w14:paraId="152A4232" w14:textId="488FDFBF" w:rsidR="008B6204" w:rsidRPr="008B6204" w:rsidRDefault="008B6204" w:rsidP="008B6204">
      <w:pPr>
        <w:shd w:val="clear" w:color="auto" w:fill="FFFFFF"/>
        <w:spacing w:after="150" w:line="240" w:lineRule="auto"/>
        <w:outlineLvl w:val="0"/>
        <w:rPr>
          <w:rFonts w:eastAsia="Times New Roman" w:cstheme="minorHAnsi"/>
          <w:kern w:val="36"/>
          <w:sz w:val="24"/>
          <w:szCs w:val="24"/>
        </w:rPr>
      </w:pPr>
      <w:r w:rsidRPr="008B6204">
        <w:rPr>
          <w:rFonts w:eastAsia="Times New Roman" w:cstheme="minorHAnsi"/>
          <w:sz w:val="24"/>
          <w:szCs w:val="24"/>
        </w:rPr>
        <w:t xml:space="preserve">Cisco Nexus Training </w:t>
      </w:r>
      <w:r>
        <w:rPr>
          <w:rFonts w:eastAsia="Times New Roman" w:cstheme="minorHAnsi"/>
          <w:sz w:val="24"/>
          <w:szCs w:val="24"/>
        </w:rPr>
        <w:t>w</w:t>
      </w:r>
      <w:r w:rsidRPr="008B6204">
        <w:rPr>
          <w:rFonts w:eastAsia="Times New Roman" w:cstheme="minorHAnsi"/>
          <w:sz w:val="24"/>
          <w:szCs w:val="24"/>
        </w:rPr>
        <w:t>ith Hands-On Lab Learning</w:t>
      </w:r>
    </w:p>
    <w:p w14:paraId="689FE44A" w14:textId="57A24596" w:rsidR="008B6204" w:rsidRPr="008B6204" w:rsidRDefault="008B6204" w:rsidP="008B6204">
      <w:pPr>
        <w:shd w:val="clear" w:color="auto" w:fill="FFFFFF"/>
        <w:spacing w:after="150" w:line="240" w:lineRule="auto"/>
        <w:rPr>
          <w:rFonts w:eastAsia="Times New Roman" w:cstheme="minorHAnsi"/>
          <w:b/>
          <w:sz w:val="24"/>
          <w:szCs w:val="24"/>
        </w:rPr>
      </w:pPr>
      <w:r w:rsidRPr="008B6204">
        <w:rPr>
          <w:rFonts w:eastAsia="Times New Roman" w:cstheme="minorHAnsi"/>
          <w:b/>
          <w:sz w:val="24"/>
          <w:szCs w:val="24"/>
        </w:rPr>
        <w:t xml:space="preserve">5-Day </w:t>
      </w:r>
    </w:p>
    <w:p w14:paraId="5905DA26" w14:textId="77777777" w:rsidR="008B6204" w:rsidRPr="008B6204" w:rsidRDefault="008B6204" w:rsidP="008B6204">
      <w:pPr>
        <w:shd w:val="clear" w:color="auto" w:fill="FFFFFF"/>
        <w:spacing w:after="150" w:line="240" w:lineRule="auto"/>
        <w:rPr>
          <w:rFonts w:eastAsia="Times New Roman" w:cstheme="minorHAnsi"/>
          <w:sz w:val="24"/>
          <w:szCs w:val="24"/>
        </w:rPr>
      </w:pPr>
      <w:r w:rsidRPr="008B6204">
        <w:rPr>
          <w:rFonts w:eastAsia="Times New Roman" w:cstheme="minorHAnsi"/>
          <w:sz w:val="24"/>
          <w:szCs w:val="24"/>
        </w:rPr>
        <w:t>Configuring Cisco Nexus 7000 Switches (DCNX7K) v3.1 is a 5-day Cisco Nexus training program that will cover the key components and procedures needed to install, configure, manage, and troubleshoot the Cisco Nexus 7000 Switch. Through hands-on labs using NX-OS version 6.2(6b) code, you will gain an understanding of the day-to-day operation of the switches, including key features and functions. This Nexus 7000 training will help you develop the skills you need to work with the Cisco Nexus 7000 Switch, skills that businesses around the world need now. </w:t>
      </w:r>
    </w:p>
    <w:p w14:paraId="508ED9E4" w14:textId="77777777" w:rsidR="008B6204" w:rsidRPr="008B6204" w:rsidRDefault="008B6204" w:rsidP="008B6204">
      <w:pPr>
        <w:shd w:val="clear" w:color="auto" w:fill="FFFFFF"/>
        <w:spacing w:after="150" w:line="240" w:lineRule="auto"/>
        <w:rPr>
          <w:rFonts w:eastAsia="Times New Roman" w:cstheme="minorHAnsi"/>
          <w:sz w:val="24"/>
          <w:szCs w:val="24"/>
        </w:rPr>
      </w:pPr>
      <w:r w:rsidRPr="008B6204">
        <w:rPr>
          <w:rFonts w:eastAsia="Times New Roman" w:cstheme="minorHAnsi"/>
          <w:sz w:val="24"/>
          <w:szCs w:val="24"/>
        </w:rPr>
        <w:t xml:space="preserve">Additionally, we have enhanced the standard Cisco labs to include more in-depth exploration of sought-after technologies including </w:t>
      </w:r>
      <w:proofErr w:type="spellStart"/>
      <w:r w:rsidRPr="008B6204">
        <w:rPr>
          <w:rFonts w:eastAsia="Times New Roman" w:cstheme="minorHAnsi"/>
          <w:sz w:val="24"/>
          <w:szCs w:val="24"/>
        </w:rPr>
        <w:t>FabricPath</w:t>
      </w:r>
      <w:proofErr w:type="spellEnd"/>
      <w:r w:rsidRPr="008B6204">
        <w:rPr>
          <w:rFonts w:eastAsia="Times New Roman" w:cstheme="minorHAnsi"/>
          <w:sz w:val="24"/>
          <w:szCs w:val="24"/>
        </w:rPr>
        <w:t xml:space="preserve">, OTV, LISP, </w:t>
      </w:r>
      <w:proofErr w:type="spellStart"/>
      <w:r w:rsidRPr="008B6204">
        <w:rPr>
          <w:rFonts w:eastAsia="Times New Roman" w:cstheme="minorHAnsi"/>
          <w:sz w:val="24"/>
          <w:szCs w:val="24"/>
        </w:rPr>
        <w:t>vPC</w:t>
      </w:r>
      <w:proofErr w:type="spellEnd"/>
      <w:r w:rsidRPr="008B6204">
        <w:rPr>
          <w:rFonts w:eastAsia="Times New Roman" w:cstheme="minorHAnsi"/>
          <w:sz w:val="24"/>
          <w:szCs w:val="24"/>
        </w:rPr>
        <w:t>, FCOE QOS, and troubleshooting. All configurations are performed on the Nexus 7000, with the latest version of the NX-OS code, 6.2(6b).</w:t>
      </w:r>
    </w:p>
    <w:p w14:paraId="3B2AE9BC" w14:textId="77777777" w:rsidR="008B6204" w:rsidRPr="008B6204" w:rsidRDefault="008B6204" w:rsidP="008B6204">
      <w:pPr>
        <w:shd w:val="clear" w:color="auto" w:fill="FFFFFF"/>
        <w:spacing w:before="150" w:after="150" w:line="240" w:lineRule="auto"/>
        <w:outlineLvl w:val="3"/>
        <w:rPr>
          <w:rFonts w:eastAsia="Times New Roman" w:cstheme="minorHAnsi"/>
          <w:b/>
          <w:sz w:val="24"/>
          <w:szCs w:val="24"/>
        </w:rPr>
      </w:pPr>
      <w:r w:rsidRPr="008B6204">
        <w:rPr>
          <w:rFonts w:eastAsia="Times New Roman" w:cstheme="minorHAnsi"/>
          <w:b/>
          <w:sz w:val="24"/>
          <w:szCs w:val="24"/>
        </w:rPr>
        <w:t>Prerequisites</w:t>
      </w:r>
    </w:p>
    <w:p w14:paraId="7855A4D7" w14:textId="77777777" w:rsidR="008B6204" w:rsidRPr="008B6204" w:rsidRDefault="008B6204" w:rsidP="008B6204">
      <w:pPr>
        <w:numPr>
          <w:ilvl w:val="0"/>
          <w:numId w:val="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CCNA certification or equivalent knowledge</w:t>
      </w:r>
    </w:p>
    <w:p w14:paraId="08A1BA41" w14:textId="77777777" w:rsidR="008B6204" w:rsidRPr="008B6204" w:rsidRDefault="008B6204" w:rsidP="008B6204">
      <w:pPr>
        <w:shd w:val="clear" w:color="auto" w:fill="FFFFFF"/>
        <w:spacing w:after="150" w:line="240" w:lineRule="auto"/>
        <w:rPr>
          <w:rFonts w:eastAsia="Times New Roman" w:cstheme="minorHAnsi"/>
          <w:sz w:val="24"/>
          <w:szCs w:val="24"/>
        </w:rPr>
      </w:pPr>
      <w:r w:rsidRPr="008B6204">
        <w:rPr>
          <w:rFonts w:eastAsia="Times New Roman" w:cstheme="minorHAnsi"/>
          <w:sz w:val="24"/>
          <w:szCs w:val="24"/>
        </w:rPr>
        <w:t>Recommended:</w:t>
      </w:r>
    </w:p>
    <w:p w14:paraId="3F7303B0" w14:textId="77777777" w:rsidR="008B6204" w:rsidRPr="008B6204" w:rsidRDefault="008B6204" w:rsidP="008B620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ROUTE - Implementing Cisco IP Routing v2.0</w:t>
      </w:r>
    </w:p>
    <w:p w14:paraId="3A6159FE" w14:textId="77777777" w:rsidR="008B6204" w:rsidRPr="008B6204" w:rsidRDefault="008B6204" w:rsidP="008B6204">
      <w:pPr>
        <w:numPr>
          <w:ilvl w:val="0"/>
          <w:numId w:val="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SWITCH - Implementing Cisco IP Switched Networks v2.0</w:t>
      </w:r>
    </w:p>
    <w:p w14:paraId="43C6440F" w14:textId="77777777" w:rsidR="008B6204" w:rsidRPr="008B6204" w:rsidRDefault="008B6204" w:rsidP="008B6204">
      <w:pPr>
        <w:shd w:val="clear" w:color="auto" w:fill="FFFFFF"/>
        <w:spacing w:before="150" w:after="150" w:line="240" w:lineRule="auto"/>
        <w:outlineLvl w:val="3"/>
        <w:rPr>
          <w:rFonts w:eastAsia="Times New Roman" w:cstheme="minorHAnsi"/>
          <w:b/>
          <w:sz w:val="24"/>
          <w:szCs w:val="24"/>
        </w:rPr>
      </w:pPr>
      <w:r w:rsidRPr="008B6204">
        <w:rPr>
          <w:rFonts w:eastAsia="Times New Roman" w:cstheme="minorHAnsi"/>
          <w:b/>
          <w:sz w:val="24"/>
          <w:szCs w:val="24"/>
        </w:rPr>
        <w:t>Course Objectives</w:t>
      </w:r>
    </w:p>
    <w:p w14:paraId="282DC4AC" w14:textId="77777777" w:rsidR="008B6204" w:rsidRPr="008B6204" w:rsidRDefault="008B6204" w:rsidP="008B6204">
      <w:pPr>
        <w:shd w:val="clear" w:color="auto" w:fill="FFFFFF"/>
        <w:spacing w:after="150" w:line="240" w:lineRule="auto"/>
        <w:rPr>
          <w:rFonts w:eastAsia="Times New Roman" w:cstheme="minorHAnsi"/>
          <w:sz w:val="24"/>
          <w:szCs w:val="24"/>
        </w:rPr>
      </w:pPr>
      <w:r w:rsidRPr="008B6204">
        <w:rPr>
          <w:rFonts w:eastAsia="Times New Roman" w:cstheme="minorHAnsi"/>
          <w:sz w:val="24"/>
          <w:szCs w:val="24"/>
        </w:rPr>
        <w:t>Upon completing this course, the learner will be able to meet these overall objectives:</w:t>
      </w:r>
    </w:p>
    <w:p w14:paraId="7EDED06C" w14:textId="77777777" w:rsidR="008B6204" w:rsidRPr="008B6204" w:rsidRDefault="008B6204" w:rsidP="008B620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Chassis and components of the Cisco Nexus 7000 Switch</w:t>
      </w:r>
    </w:p>
    <w:p w14:paraId="44EECC8D" w14:textId="77777777" w:rsidR="008B6204" w:rsidRPr="008B6204" w:rsidRDefault="008B6204" w:rsidP="008B620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Management tools available for the Cisco Nexus 7000 Switch</w:t>
      </w:r>
    </w:p>
    <w:p w14:paraId="182A06E1" w14:textId="77777777" w:rsidR="008B6204" w:rsidRPr="008B6204" w:rsidRDefault="008B6204" w:rsidP="008B620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Nexus switch management tools</w:t>
      </w:r>
    </w:p>
    <w:p w14:paraId="1F56AE6C" w14:textId="77777777" w:rsidR="008B6204" w:rsidRPr="008B6204" w:rsidRDefault="008B6204" w:rsidP="008B620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Configure Cisco Nexus 7000 Switch functions and features, including Nexus-oriented features like </w:t>
      </w:r>
      <w:proofErr w:type="spellStart"/>
      <w:r w:rsidRPr="008B6204">
        <w:rPr>
          <w:rFonts w:eastAsia="Times New Roman" w:cstheme="minorHAnsi"/>
          <w:sz w:val="24"/>
          <w:szCs w:val="24"/>
        </w:rPr>
        <w:t>vPC</w:t>
      </w:r>
      <w:proofErr w:type="spellEnd"/>
      <w:r w:rsidRPr="008B6204">
        <w:rPr>
          <w:rFonts w:eastAsia="Times New Roman" w:cstheme="minorHAnsi"/>
          <w:sz w:val="24"/>
          <w:szCs w:val="24"/>
        </w:rPr>
        <w:t xml:space="preserve">, </w:t>
      </w:r>
      <w:proofErr w:type="spellStart"/>
      <w:r w:rsidRPr="008B6204">
        <w:rPr>
          <w:rFonts w:eastAsia="Times New Roman" w:cstheme="minorHAnsi"/>
          <w:sz w:val="24"/>
          <w:szCs w:val="24"/>
        </w:rPr>
        <w:t>FCoE</w:t>
      </w:r>
      <w:proofErr w:type="spellEnd"/>
      <w:r w:rsidRPr="008B6204">
        <w:rPr>
          <w:rFonts w:eastAsia="Times New Roman" w:cstheme="minorHAnsi"/>
          <w:sz w:val="24"/>
          <w:szCs w:val="24"/>
        </w:rPr>
        <w:t xml:space="preserve">, </w:t>
      </w:r>
      <w:proofErr w:type="spellStart"/>
      <w:proofErr w:type="gramStart"/>
      <w:r w:rsidRPr="008B6204">
        <w:rPr>
          <w:rFonts w:eastAsia="Times New Roman" w:cstheme="minorHAnsi"/>
          <w:sz w:val="24"/>
          <w:szCs w:val="24"/>
        </w:rPr>
        <w:t>FabricPath,OTV</w:t>
      </w:r>
      <w:proofErr w:type="spellEnd"/>
      <w:proofErr w:type="gramEnd"/>
      <w:r w:rsidRPr="008B6204">
        <w:rPr>
          <w:rFonts w:eastAsia="Times New Roman" w:cstheme="minorHAnsi"/>
          <w:sz w:val="24"/>
          <w:szCs w:val="24"/>
        </w:rPr>
        <w:t>, LISP, MPLS, and security</w:t>
      </w:r>
    </w:p>
    <w:p w14:paraId="5B6E200D" w14:textId="77777777" w:rsidR="008B6204" w:rsidRPr="008B6204" w:rsidRDefault="008B6204" w:rsidP="008B620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Configure Cisco Nexus 7000 Switch security and Quality of Service (QoS) features</w:t>
      </w:r>
    </w:p>
    <w:p w14:paraId="2AD0831E" w14:textId="77777777" w:rsidR="008B6204" w:rsidRPr="008B6204" w:rsidRDefault="008B6204" w:rsidP="008B6204">
      <w:pPr>
        <w:numPr>
          <w:ilvl w:val="0"/>
          <w:numId w:val="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Troubleshoot key features of the Cisco Nexus 7000 Switch</w:t>
      </w:r>
    </w:p>
    <w:p w14:paraId="1C42DB0F" w14:textId="77777777" w:rsidR="008B6204" w:rsidRPr="008B6204" w:rsidRDefault="008B6204" w:rsidP="008B6204">
      <w:pPr>
        <w:shd w:val="clear" w:color="auto" w:fill="F5F5F5"/>
        <w:spacing w:after="0" w:line="240" w:lineRule="auto"/>
        <w:rPr>
          <w:rFonts w:eastAsia="Times New Roman" w:cstheme="minorHAnsi"/>
          <w:sz w:val="24"/>
          <w:szCs w:val="24"/>
        </w:rPr>
      </w:pPr>
      <w:hyperlink r:id="rId5" w:anchor="collapseTwo" w:history="1">
        <w:r w:rsidRPr="008B6204">
          <w:rPr>
            <w:rFonts w:eastAsia="Times New Roman" w:cstheme="minorHAnsi"/>
            <w:b/>
            <w:bCs/>
            <w:sz w:val="24"/>
            <w:szCs w:val="24"/>
          </w:rPr>
          <w:t>Course Outline</w:t>
        </w:r>
      </w:hyperlink>
    </w:p>
    <w:p w14:paraId="4BDA9B07"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 Cisco Nexus Product Family Overview</w:t>
      </w:r>
    </w:p>
    <w:p w14:paraId="1C7A2773" w14:textId="77777777" w:rsidR="008B6204" w:rsidRPr="008B6204" w:rsidRDefault="008B6204" w:rsidP="008B620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Cisco Unified Fabric</w:t>
      </w:r>
    </w:p>
    <w:p w14:paraId="15481A55" w14:textId="77777777" w:rsidR="008B6204" w:rsidRPr="008B6204" w:rsidRDefault="008B6204" w:rsidP="008B620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Cisco Nexus Product Family</w:t>
      </w:r>
    </w:p>
    <w:p w14:paraId="0A26E129" w14:textId="77777777" w:rsidR="008B6204" w:rsidRPr="008B6204" w:rsidRDefault="008B6204" w:rsidP="008B6204">
      <w:pPr>
        <w:numPr>
          <w:ilvl w:val="0"/>
          <w:numId w:val="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Data Center Requirements Addressed by the Cisco Nexus 7000 Switch</w:t>
      </w:r>
    </w:p>
    <w:p w14:paraId="109890CE"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lastRenderedPageBreak/>
        <w:t>Module 2: Cisco Nexus 7000 Series Switch</w:t>
      </w:r>
    </w:p>
    <w:p w14:paraId="47F7D713" w14:textId="77777777" w:rsidR="008B6204" w:rsidRPr="008B6204" w:rsidRDefault="008B6204" w:rsidP="008B620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NXOS Overview</w:t>
      </w:r>
    </w:p>
    <w:p w14:paraId="0A02BC23" w14:textId="77777777" w:rsidR="008B6204" w:rsidRPr="008B6204" w:rsidRDefault="008B6204" w:rsidP="008B620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Deployment Models</w:t>
      </w:r>
    </w:p>
    <w:p w14:paraId="25F84217" w14:textId="77777777" w:rsidR="008B6204" w:rsidRPr="008B6204" w:rsidRDefault="008B6204" w:rsidP="008B620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7000 and 7700 Series Switch Chassis</w:t>
      </w:r>
    </w:p>
    <w:p w14:paraId="400C28BF" w14:textId="77777777" w:rsidR="008B6204" w:rsidRPr="008B6204" w:rsidRDefault="008B6204" w:rsidP="008B620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Supervisor Modules, I/O Modules, and Fabric Modules</w:t>
      </w:r>
    </w:p>
    <w:p w14:paraId="2D8410AA" w14:textId="77777777" w:rsidR="008B6204" w:rsidRPr="008B6204" w:rsidRDefault="008B6204" w:rsidP="008B6204">
      <w:pPr>
        <w:numPr>
          <w:ilvl w:val="0"/>
          <w:numId w:val="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Switch Forwarding and Packet Flow</w:t>
      </w:r>
    </w:p>
    <w:p w14:paraId="3E80051A"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3: Cisco Nexus 2000 Series Fabric Extender</w:t>
      </w:r>
    </w:p>
    <w:p w14:paraId="50508AE4" w14:textId="77777777" w:rsidR="008B6204" w:rsidRPr="008B6204" w:rsidRDefault="008B6204" w:rsidP="008B620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Hardware</w:t>
      </w:r>
    </w:p>
    <w:p w14:paraId="3CED1B81" w14:textId="77777777" w:rsidR="008B6204" w:rsidRPr="008B6204" w:rsidRDefault="008B6204" w:rsidP="008B6204">
      <w:pPr>
        <w:numPr>
          <w:ilvl w:val="0"/>
          <w:numId w:val="6"/>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Support on Nexus 7000 Series Switch</w:t>
      </w:r>
    </w:p>
    <w:p w14:paraId="6F44F30F"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4: Cisco Nexus 7000 Series Switch Hardware</w:t>
      </w:r>
    </w:p>
    <w:p w14:paraId="432D866D" w14:textId="77777777" w:rsidR="008B6204" w:rsidRPr="008B6204" w:rsidRDefault="008B6204" w:rsidP="008B620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Hardware Installation</w:t>
      </w:r>
    </w:p>
    <w:p w14:paraId="448AE6BA" w14:textId="77777777" w:rsidR="008B6204" w:rsidRPr="008B6204" w:rsidRDefault="008B6204" w:rsidP="008B6204">
      <w:pPr>
        <w:numPr>
          <w:ilvl w:val="0"/>
          <w:numId w:val="7"/>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Hardware Installation Verification</w:t>
      </w:r>
    </w:p>
    <w:p w14:paraId="1FC25353"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5: Cisco NX-OS Architecture, Key Features, and Capabilities</w:t>
      </w:r>
    </w:p>
    <w:p w14:paraId="7D036440"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6: Cisco Nexus 7000 Series Switch Management</w:t>
      </w:r>
    </w:p>
    <w:p w14:paraId="0629E7EF" w14:textId="77777777" w:rsidR="008B6204" w:rsidRPr="008B6204" w:rsidRDefault="008B6204" w:rsidP="008B620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Management Interfaces and Setup Utilities</w:t>
      </w:r>
    </w:p>
    <w:p w14:paraId="10B378E5" w14:textId="77777777" w:rsidR="008B6204" w:rsidRPr="008B6204" w:rsidRDefault="008B6204" w:rsidP="008B620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User Management</w:t>
      </w:r>
    </w:p>
    <w:p w14:paraId="50319E17" w14:textId="77777777" w:rsidR="008B6204" w:rsidRPr="008B6204" w:rsidRDefault="008B6204" w:rsidP="008B6204">
      <w:pPr>
        <w:numPr>
          <w:ilvl w:val="0"/>
          <w:numId w:val="8"/>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System Management Features</w:t>
      </w:r>
    </w:p>
    <w:p w14:paraId="1A8ABB57"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7: Troubleshooting Nexus 7000 Series</w:t>
      </w:r>
    </w:p>
    <w:p w14:paraId="5741AA0F" w14:textId="77777777" w:rsidR="008B6204" w:rsidRPr="008B6204" w:rsidRDefault="008B6204" w:rsidP="008B620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Processes and Tools</w:t>
      </w:r>
    </w:p>
    <w:p w14:paraId="0D25D6CC" w14:textId="77777777" w:rsidR="008B6204" w:rsidRPr="008B6204" w:rsidRDefault="008B6204" w:rsidP="008B620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Memory Issues</w:t>
      </w:r>
    </w:p>
    <w:p w14:paraId="7FADFF50" w14:textId="77777777" w:rsidR="008B6204" w:rsidRPr="008B6204" w:rsidRDefault="008B6204" w:rsidP="008B620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Packet Flow Issues</w:t>
      </w:r>
    </w:p>
    <w:p w14:paraId="51288A89" w14:textId="77777777" w:rsidR="008B6204" w:rsidRPr="008B6204" w:rsidRDefault="008B6204" w:rsidP="008B6204">
      <w:pPr>
        <w:numPr>
          <w:ilvl w:val="0"/>
          <w:numId w:val="9"/>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Series Network Analysis Module</w:t>
      </w:r>
    </w:p>
    <w:p w14:paraId="1B5787F5"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8: Remote Integrated Service Engine</w:t>
      </w:r>
    </w:p>
    <w:p w14:paraId="080781D9"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9: Cisco Prime DCNM Overview</w:t>
      </w:r>
    </w:p>
    <w:p w14:paraId="230D0C05"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10: Cisco Dynamic Fabric Automation Overview</w:t>
      </w:r>
    </w:p>
    <w:p w14:paraId="4692D968"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11: Virtual Device Contexts</w:t>
      </w:r>
    </w:p>
    <w:p w14:paraId="0AAB5076" w14:textId="77777777" w:rsidR="008B6204" w:rsidRPr="008B6204" w:rsidRDefault="008B6204" w:rsidP="008B620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Overviews</w:t>
      </w:r>
    </w:p>
    <w:p w14:paraId="693A84FF" w14:textId="77777777" w:rsidR="008B6204" w:rsidRPr="008B6204" w:rsidRDefault="008B6204" w:rsidP="008B6204">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Management Settings</w:t>
      </w:r>
    </w:p>
    <w:p w14:paraId="050D2B71"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12: Layer 2 Switching Features on Cisco Nexus 7000 Series Switches</w:t>
      </w:r>
    </w:p>
    <w:p w14:paraId="65484ABE" w14:textId="77777777" w:rsidR="008B6204" w:rsidRPr="008B6204" w:rsidRDefault="008B6204" w:rsidP="008B620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lastRenderedPageBreak/>
        <w:t>Interface Configuration</w:t>
      </w:r>
    </w:p>
    <w:p w14:paraId="216839CF" w14:textId="77777777" w:rsidR="008B6204" w:rsidRPr="008B6204" w:rsidRDefault="008B6204" w:rsidP="008B620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Configuration of Cisco Nexus 2000 Series Fabric Extender on Nexus 7000 Series Switch</w:t>
      </w:r>
    </w:p>
    <w:p w14:paraId="367E8B6C" w14:textId="77777777" w:rsidR="008B6204" w:rsidRPr="008B6204" w:rsidRDefault="008B6204" w:rsidP="008B620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VLANs and Advanced VLAN Features Configuration</w:t>
      </w:r>
    </w:p>
    <w:p w14:paraId="2FB7842E" w14:textId="77777777" w:rsidR="008B6204" w:rsidRPr="008B6204" w:rsidRDefault="008B6204" w:rsidP="008B620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STP and STP Extensions Configuration</w:t>
      </w:r>
    </w:p>
    <w:p w14:paraId="2E56994D" w14:textId="77777777" w:rsidR="008B6204" w:rsidRPr="008B6204" w:rsidRDefault="008B6204" w:rsidP="008B620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Q-in-Q Configuration</w:t>
      </w:r>
    </w:p>
    <w:p w14:paraId="4B43E87A" w14:textId="77777777" w:rsidR="008B6204" w:rsidRPr="008B6204" w:rsidRDefault="008B6204" w:rsidP="008B6204">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Troubleshooting Layer 2</w:t>
      </w:r>
    </w:p>
    <w:p w14:paraId="073A716E"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13: Port Channels and Virtual Port Channels on the Cisco Nexus 7000 Series Switches</w:t>
      </w:r>
    </w:p>
    <w:p w14:paraId="681E4C05" w14:textId="77777777" w:rsidR="008B6204" w:rsidRPr="008B6204" w:rsidRDefault="008B6204" w:rsidP="008B620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Port Channel Overview</w:t>
      </w:r>
    </w:p>
    <w:p w14:paraId="6D574B75" w14:textId="77777777" w:rsidR="008B6204" w:rsidRPr="008B6204" w:rsidRDefault="008B6204" w:rsidP="008B620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Virtual Port Channel Overview</w:t>
      </w:r>
    </w:p>
    <w:p w14:paraId="48F6BA12" w14:textId="77777777" w:rsidR="008B6204" w:rsidRPr="008B6204" w:rsidRDefault="008B6204" w:rsidP="008B6204">
      <w:pPr>
        <w:numPr>
          <w:ilvl w:val="0"/>
          <w:numId w:val="1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VPC Configuration</w:t>
      </w:r>
    </w:p>
    <w:p w14:paraId="3C4D140A" w14:textId="77777777" w:rsidR="008B6204" w:rsidRPr="008B6204" w:rsidRDefault="008B6204" w:rsidP="008B6204">
      <w:pPr>
        <w:numPr>
          <w:ilvl w:val="0"/>
          <w:numId w:val="12"/>
        </w:numPr>
        <w:shd w:val="clear" w:color="auto" w:fill="FFFFFF"/>
        <w:spacing w:before="100" w:beforeAutospacing="1" w:after="100" w:afterAutospacing="1" w:line="240" w:lineRule="auto"/>
        <w:rPr>
          <w:rFonts w:eastAsia="Times New Roman" w:cstheme="minorHAnsi"/>
          <w:sz w:val="24"/>
          <w:szCs w:val="24"/>
        </w:rPr>
      </w:pPr>
      <w:proofErr w:type="spellStart"/>
      <w:r w:rsidRPr="008B6204">
        <w:rPr>
          <w:rFonts w:eastAsia="Times New Roman" w:cstheme="minorHAnsi"/>
          <w:sz w:val="24"/>
          <w:szCs w:val="24"/>
        </w:rPr>
        <w:t>vPC</w:t>
      </w:r>
      <w:proofErr w:type="spellEnd"/>
      <w:r w:rsidRPr="008B6204">
        <w:rPr>
          <w:rFonts w:eastAsia="Times New Roman" w:cstheme="minorHAnsi"/>
          <w:sz w:val="24"/>
          <w:szCs w:val="24"/>
        </w:rPr>
        <w:t xml:space="preserve"> Troubleshooting</w:t>
      </w:r>
    </w:p>
    <w:p w14:paraId="740692C1"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 xml:space="preserve">Module 14: </w:t>
      </w:r>
      <w:proofErr w:type="spellStart"/>
      <w:r w:rsidRPr="008B6204">
        <w:rPr>
          <w:rFonts w:eastAsia="Times New Roman" w:cstheme="minorHAnsi"/>
          <w:sz w:val="24"/>
          <w:szCs w:val="24"/>
        </w:rPr>
        <w:t>FabricPath</w:t>
      </w:r>
      <w:proofErr w:type="spellEnd"/>
      <w:r w:rsidRPr="008B6204">
        <w:rPr>
          <w:rFonts w:eastAsia="Times New Roman" w:cstheme="minorHAnsi"/>
          <w:sz w:val="24"/>
          <w:szCs w:val="24"/>
        </w:rPr>
        <w:t xml:space="preserve"> on Cisco Nexus 7000 Series Switches</w:t>
      </w:r>
    </w:p>
    <w:p w14:paraId="3B38EF20" w14:textId="77777777" w:rsidR="008B6204" w:rsidRPr="008B6204" w:rsidRDefault="008B6204" w:rsidP="008B620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Cisco </w:t>
      </w:r>
      <w:proofErr w:type="spellStart"/>
      <w:r w:rsidRPr="008B6204">
        <w:rPr>
          <w:rFonts w:eastAsia="Times New Roman" w:cstheme="minorHAnsi"/>
          <w:sz w:val="24"/>
          <w:szCs w:val="24"/>
        </w:rPr>
        <w:t>FabricPath</w:t>
      </w:r>
      <w:proofErr w:type="spellEnd"/>
      <w:r w:rsidRPr="008B6204">
        <w:rPr>
          <w:rFonts w:eastAsia="Times New Roman" w:cstheme="minorHAnsi"/>
          <w:sz w:val="24"/>
          <w:szCs w:val="24"/>
        </w:rPr>
        <w:t xml:space="preserve"> Architecture</w:t>
      </w:r>
    </w:p>
    <w:p w14:paraId="123A5F97" w14:textId="77777777" w:rsidR="008B6204" w:rsidRPr="008B6204" w:rsidRDefault="008B6204" w:rsidP="008B620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Cisco </w:t>
      </w:r>
      <w:proofErr w:type="spellStart"/>
      <w:r w:rsidRPr="008B6204">
        <w:rPr>
          <w:rFonts w:eastAsia="Times New Roman" w:cstheme="minorHAnsi"/>
          <w:sz w:val="24"/>
          <w:szCs w:val="24"/>
        </w:rPr>
        <w:t>FabricPath</w:t>
      </w:r>
      <w:proofErr w:type="spellEnd"/>
      <w:r w:rsidRPr="008B6204">
        <w:rPr>
          <w:rFonts w:eastAsia="Times New Roman" w:cstheme="minorHAnsi"/>
          <w:sz w:val="24"/>
          <w:szCs w:val="24"/>
        </w:rPr>
        <w:t xml:space="preserve"> Configuration</w:t>
      </w:r>
    </w:p>
    <w:p w14:paraId="6471E9D6" w14:textId="77777777" w:rsidR="008B6204" w:rsidRPr="008B6204" w:rsidRDefault="008B6204" w:rsidP="008B6204">
      <w:pPr>
        <w:numPr>
          <w:ilvl w:val="0"/>
          <w:numId w:val="1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Troubleshooting Cisco </w:t>
      </w:r>
      <w:proofErr w:type="spellStart"/>
      <w:r w:rsidRPr="008B6204">
        <w:rPr>
          <w:rFonts w:eastAsia="Times New Roman" w:cstheme="minorHAnsi"/>
          <w:sz w:val="24"/>
          <w:szCs w:val="24"/>
        </w:rPr>
        <w:t>FabricPath</w:t>
      </w:r>
      <w:proofErr w:type="spellEnd"/>
    </w:p>
    <w:p w14:paraId="0124A99D"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15: Layer 3 Switching Features on Cisco Nexus 7000 Series Switches</w:t>
      </w:r>
    </w:p>
    <w:p w14:paraId="768B8A9A"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Cisco NX-OS Forwarding Architecture</w:t>
      </w:r>
    </w:p>
    <w:p w14:paraId="62513A58"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Routing Protocols Configuration</w:t>
      </w:r>
    </w:p>
    <w:p w14:paraId="613825D9"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Route Policy Manager and Policy Based Routing</w:t>
      </w:r>
    </w:p>
    <w:p w14:paraId="4210D48B"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Layer 3 Virtualization Configuration</w:t>
      </w:r>
    </w:p>
    <w:p w14:paraId="1AB6A2C1"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FHRP Protocols Configuration</w:t>
      </w:r>
    </w:p>
    <w:p w14:paraId="6B8E79D0"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Bidirectional Forwarding Detection</w:t>
      </w:r>
    </w:p>
    <w:p w14:paraId="53E40723"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Multicast Configuration</w:t>
      </w:r>
    </w:p>
    <w:p w14:paraId="6DF2BD2D"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Layer 3 Troubleshooting</w:t>
      </w:r>
    </w:p>
    <w:p w14:paraId="14506408" w14:textId="77777777" w:rsidR="008B6204" w:rsidRPr="008B6204" w:rsidRDefault="008B6204" w:rsidP="008B6204">
      <w:pPr>
        <w:numPr>
          <w:ilvl w:val="0"/>
          <w:numId w:val="14"/>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BFD Configuration</w:t>
      </w:r>
    </w:p>
    <w:p w14:paraId="6B1A43F8"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16: MPLS on Cisco Nexus 7000 Series Switches</w:t>
      </w:r>
    </w:p>
    <w:p w14:paraId="69AE82B8" w14:textId="77777777" w:rsidR="008B6204" w:rsidRPr="008B6204" w:rsidRDefault="008B6204" w:rsidP="008B6204">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MPLS Overview</w:t>
      </w:r>
    </w:p>
    <w:p w14:paraId="66D9AFF9" w14:textId="77777777" w:rsidR="008B6204" w:rsidRPr="008B6204" w:rsidRDefault="008B6204" w:rsidP="008B6204">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MPLS Configuration on the Cisco Nexus 7000 Switch</w:t>
      </w:r>
    </w:p>
    <w:p w14:paraId="4840C936" w14:textId="77777777" w:rsidR="008B6204" w:rsidRPr="008B6204" w:rsidRDefault="008B6204" w:rsidP="008B6204">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MPLS Layer 3 VPNs Configuration</w:t>
      </w:r>
    </w:p>
    <w:p w14:paraId="7873E9B7" w14:textId="77777777" w:rsidR="008B6204" w:rsidRPr="008B6204" w:rsidRDefault="008B6204" w:rsidP="008B6204">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MPLS Layer 2 VPNs Configuration</w:t>
      </w:r>
    </w:p>
    <w:p w14:paraId="11DA0E2A" w14:textId="77777777" w:rsidR="008B6204" w:rsidRPr="008B6204" w:rsidRDefault="008B6204" w:rsidP="008B6204">
      <w:pPr>
        <w:numPr>
          <w:ilvl w:val="0"/>
          <w:numId w:val="15"/>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MPLS TE Configuration</w:t>
      </w:r>
    </w:p>
    <w:p w14:paraId="755E1E52"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17: OTV on Cisco Nexus 7000 Series Switches</w:t>
      </w:r>
    </w:p>
    <w:p w14:paraId="36BE316A" w14:textId="77777777" w:rsidR="008B6204" w:rsidRPr="008B6204" w:rsidRDefault="008B6204" w:rsidP="008B620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Cisco OTV Overview</w:t>
      </w:r>
    </w:p>
    <w:p w14:paraId="397A92A3" w14:textId="77777777" w:rsidR="008B6204" w:rsidRPr="008B6204" w:rsidRDefault="008B6204" w:rsidP="008B6204">
      <w:pPr>
        <w:numPr>
          <w:ilvl w:val="0"/>
          <w:numId w:val="16"/>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Basic OTV Configuration</w:t>
      </w:r>
    </w:p>
    <w:p w14:paraId="2E585CF8"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lastRenderedPageBreak/>
        <w:t>Module 18: LISP on Cisco Nexus 7000 Series Switches</w:t>
      </w:r>
    </w:p>
    <w:p w14:paraId="0EF36333" w14:textId="77777777" w:rsidR="008B6204" w:rsidRPr="008B6204" w:rsidRDefault="008B6204" w:rsidP="008B620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LISP</w:t>
      </w:r>
    </w:p>
    <w:p w14:paraId="2A314B7C" w14:textId="77777777" w:rsidR="008B6204" w:rsidRPr="008B6204" w:rsidRDefault="008B6204" w:rsidP="008B6204">
      <w:pPr>
        <w:numPr>
          <w:ilvl w:val="0"/>
          <w:numId w:val="17"/>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LISP Configuration on Cisco Nexus 7000 Series Switch</w:t>
      </w:r>
    </w:p>
    <w:p w14:paraId="4029911D"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 xml:space="preserve">Module 19: </w:t>
      </w:r>
      <w:proofErr w:type="spellStart"/>
      <w:r w:rsidRPr="008B6204">
        <w:rPr>
          <w:rFonts w:eastAsia="Times New Roman" w:cstheme="minorHAnsi"/>
          <w:sz w:val="24"/>
          <w:szCs w:val="24"/>
        </w:rPr>
        <w:t>FCoE</w:t>
      </w:r>
      <w:proofErr w:type="spellEnd"/>
      <w:r w:rsidRPr="008B6204">
        <w:rPr>
          <w:rFonts w:eastAsia="Times New Roman" w:cstheme="minorHAnsi"/>
          <w:sz w:val="24"/>
          <w:szCs w:val="24"/>
        </w:rPr>
        <w:t xml:space="preserve"> on Cisco Nexus 7000 Series Switches</w:t>
      </w:r>
    </w:p>
    <w:p w14:paraId="15B0E0CD" w14:textId="77777777" w:rsidR="008B6204" w:rsidRPr="008B6204" w:rsidRDefault="008B6204" w:rsidP="008B6204">
      <w:pPr>
        <w:numPr>
          <w:ilvl w:val="0"/>
          <w:numId w:val="18"/>
        </w:numPr>
        <w:shd w:val="clear" w:color="auto" w:fill="FFFFFF"/>
        <w:spacing w:before="100" w:beforeAutospacing="1" w:after="100" w:afterAutospacing="1" w:line="240" w:lineRule="auto"/>
        <w:rPr>
          <w:rFonts w:eastAsia="Times New Roman" w:cstheme="minorHAnsi"/>
          <w:sz w:val="24"/>
          <w:szCs w:val="24"/>
        </w:rPr>
      </w:pPr>
      <w:proofErr w:type="spellStart"/>
      <w:r w:rsidRPr="008B6204">
        <w:rPr>
          <w:rFonts w:eastAsia="Times New Roman" w:cstheme="minorHAnsi"/>
          <w:sz w:val="24"/>
          <w:szCs w:val="24"/>
        </w:rPr>
        <w:t>FCoE</w:t>
      </w:r>
      <w:proofErr w:type="spellEnd"/>
      <w:r w:rsidRPr="008B6204">
        <w:rPr>
          <w:rFonts w:eastAsia="Times New Roman" w:cstheme="minorHAnsi"/>
          <w:sz w:val="24"/>
          <w:szCs w:val="24"/>
        </w:rPr>
        <w:t xml:space="preserve"> Overview</w:t>
      </w:r>
    </w:p>
    <w:p w14:paraId="3DACD517" w14:textId="77777777" w:rsidR="008B6204" w:rsidRPr="008B6204" w:rsidRDefault="008B6204" w:rsidP="008B6204">
      <w:pPr>
        <w:numPr>
          <w:ilvl w:val="0"/>
          <w:numId w:val="18"/>
        </w:numPr>
        <w:shd w:val="clear" w:color="auto" w:fill="FFFFFF"/>
        <w:spacing w:before="100" w:beforeAutospacing="1" w:after="100" w:afterAutospacing="1" w:line="240" w:lineRule="auto"/>
        <w:rPr>
          <w:rFonts w:eastAsia="Times New Roman" w:cstheme="minorHAnsi"/>
          <w:sz w:val="24"/>
          <w:szCs w:val="24"/>
        </w:rPr>
      </w:pPr>
      <w:proofErr w:type="spellStart"/>
      <w:r w:rsidRPr="008B6204">
        <w:rPr>
          <w:rFonts w:eastAsia="Times New Roman" w:cstheme="minorHAnsi"/>
          <w:sz w:val="24"/>
          <w:szCs w:val="24"/>
        </w:rPr>
        <w:t>FCoE</w:t>
      </w:r>
      <w:proofErr w:type="spellEnd"/>
      <w:r w:rsidRPr="008B6204">
        <w:rPr>
          <w:rFonts w:eastAsia="Times New Roman" w:cstheme="minorHAnsi"/>
          <w:sz w:val="24"/>
          <w:szCs w:val="24"/>
        </w:rPr>
        <w:t xml:space="preserve"> Support on Cisco Nexus 7000 Series Switches</w:t>
      </w:r>
    </w:p>
    <w:p w14:paraId="2A77AB2C" w14:textId="77777777" w:rsidR="008B6204" w:rsidRPr="008B6204" w:rsidRDefault="008B6204" w:rsidP="008B6204">
      <w:pPr>
        <w:numPr>
          <w:ilvl w:val="0"/>
          <w:numId w:val="18"/>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Configuring </w:t>
      </w:r>
      <w:proofErr w:type="spellStart"/>
      <w:r w:rsidRPr="008B6204">
        <w:rPr>
          <w:rFonts w:eastAsia="Times New Roman" w:cstheme="minorHAnsi"/>
          <w:sz w:val="24"/>
          <w:szCs w:val="24"/>
        </w:rPr>
        <w:t>FCoE</w:t>
      </w:r>
      <w:proofErr w:type="spellEnd"/>
      <w:r w:rsidRPr="008B6204">
        <w:rPr>
          <w:rFonts w:eastAsia="Times New Roman" w:cstheme="minorHAnsi"/>
          <w:sz w:val="24"/>
          <w:szCs w:val="24"/>
        </w:rPr>
        <w:t xml:space="preserve"> on Cisco Nexus 7000 Series Switches</w:t>
      </w:r>
    </w:p>
    <w:p w14:paraId="4BEE8C54"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20: Security Features on Cisco Nexus 7000 Series Switches</w:t>
      </w:r>
    </w:p>
    <w:p w14:paraId="198A4816" w14:textId="77777777" w:rsidR="008B6204" w:rsidRPr="008B6204" w:rsidRDefault="008B6204" w:rsidP="008B6204">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Security Features Overview and Configuration</w:t>
      </w:r>
    </w:p>
    <w:p w14:paraId="68FC381A" w14:textId="77777777" w:rsidR="008B6204" w:rsidRPr="008B6204" w:rsidRDefault="008B6204" w:rsidP="008B6204">
      <w:pPr>
        <w:numPr>
          <w:ilvl w:val="0"/>
          <w:numId w:val="19"/>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Cisco </w:t>
      </w:r>
      <w:proofErr w:type="spellStart"/>
      <w:r w:rsidRPr="008B6204">
        <w:rPr>
          <w:rFonts w:eastAsia="Times New Roman" w:cstheme="minorHAnsi"/>
          <w:sz w:val="24"/>
          <w:szCs w:val="24"/>
        </w:rPr>
        <w:t>TrustSec</w:t>
      </w:r>
      <w:proofErr w:type="spellEnd"/>
      <w:r w:rsidRPr="008B6204">
        <w:rPr>
          <w:rFonts w:eastAsia="Times New Roman" w:cstheme="minorHAnsi"/>
          <w:sz w:val="24"/>
          <w:szCs w:val="24"/>
        </w:rPr>
        <w:t xml:space="preserve"> on Cisco Nexus 7000 Series Switch</w:t>
      </w:r>
    </w:p>
    <w:p w14:paraId="2F011B8E"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21: QOS on Cisco Nexus 7000 Series Switches</w:t>
      </w:r>
    </w:p>
    <w:p w14:paraId="588AF5D2" w14:textId="77777777" w:rsidR="008B6204" w:rsidRPr="008B6204" w:rsidRDefault="008B6204" w:rsidP="008B6204">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QOS in the Data Center</w:t>
      </w:r>
    </w:p>
    <w:p w14:paraId="66054DF5" w14:textId="77777777" w:rsidR="008B6204" w:rsidRPr="008B6204" w:rsidRDefault="008B6204" w:rsidP="008B6204">
      <w:pPr>
        <w:numPr>
          <w:ilvl w:val="0"/>
          <w:numId w:val="20"/>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QOS Configuration on the Cisco Nexus 7000 Switch</w:t>
      </w:r>
    </w:p>
    <w:p w14:paraId="748C9395"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Module 22: Intelligent Traffic Director Overview on Nexus 7000 Series Switches</w:t>
      </w:r>
    </w:p>
    <w:p w14:paraId="5006A454" w14:textId="77777777" w:rsidR="008B6204" w:rsidRPr="008B6204" w:rsidRDefault="008B6204" w:rsidP="008B6204">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Intelligent Traffic Director Overview</w:t>
      </w:r>
    </w:p>
    <w:p w14:paraId="29DB0541" w14:textId="77777777" w:rsidR="008B6204" w:rsidRPr="008B6204" w:rsidRDefault="008B6204" w:rsidP="008B6204">
      <w:pPr>
        <w:numPr>
          <w:ilvl w:val="0"/>
          <w:numId w:val="21"/>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ITD Configuration</w:t>
      </w:r>
    </w:p>
    <w:p w14:paraId="5265672D" w14:textId="77777777" w:rsidR="008B6204" w:rsidRPr="008B6204" w:rsidRDefault="008B6204" w:rsidP="008B6204">
      <w:pPr>
        <w:shd w:val="clear" w:color="auto" w:fill="FFFFFF"/>
        <w:spacing w:before="150" w:after="150" w:line="240" w:lineRule="auto"/>
        <w:outlineLvl w:val="3"/>
        <w:rPr>
          <w:rFonts w:eastAsia="Times New Roman" w:cstheme="minorHAnsi"/>
          <w:sz w:val="24"/>
          <w:szCs w:val="24"/>
        </w:rPr>
      </w:pPr>
      <w:r w:rsidRPr="008B6204">
        <w:rPr>
          <w:rFonts w:eastAsia="Times New Roman" w:cstheme="minorHAnsi"/>
          <w:sz w:val="24"/>
          <w:szCs w:val="24"/>
        </w:rPr>
        <w:t>Lab Outline</w:t>
      </w:r>
    </w:p>
    <w:p w14:paraId="17341E04"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 Cisco Nexus 7000 Platform Discovery</w:t>
      </w:r>
    </w:p>
    <w:p w14:paraId="45702BD0"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2: Configure User Management</w:t>
      </w:r>
    </w:p>
    <w:p w14:paraId="7B4D926A"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3: Configure System Management</w:t>
      </w:r>
    </w:p>
    <w:p w14:paraId="69F6F420"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4: Configure Layer 2 Advanced Switching</w:t>
      </w:r>
    </w:p>
    <w:p w14:paraId="42006723"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Lab 5: Configure Basic and Advanced </w:t>
      </w:r>
      <w:proofErr w:type="spellStart"/>
      <w:r w:rsidRPr="008B6204">
        <w:rPr>
          <w:rFonts w:eastAsia="Times New Roman" w:cstheme="minorHAnsi"/>
          <w:sz w:val="24"/>
          <w:szCs w:val="24"/>
        </w:rPr>
        <w:t>vPCs</w:t>
      </w:r>
      <w:proofErr w:type="spellEnd"/>
    </w:p>
    <w:p w14:paraId="248178B1"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Lab 6: Configure Basic and Advanced Cisco </w:t>
      </w:r>
      <w:proofErr w:type="spellStart"/>
      <w:r w:rsidRPr="008B6204">
        <w:rPr>
          <w:rFonts w:eastAsia="Times New Roman" w:cstheme="minorHAnsi"/>
          <w:sz w:val="24"/>
          <w:szCs w:val="24"/>
        </w:rPr>
        <w:t>FabricPath</w:t>
      </w:r>
      <w:proofErr w:type="spellEnd"/>
    </w:p>
    <w:p w14:paraId="15FFE303"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7: Configure Layer 3 Switching</w:t>
      </w:r>
    </w:p>
    <w:p w14:paraId="14B4B339"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8: Configure FHRP</w:t>
      </w:r>
    </w:p>
    <w:p w14:paraId="734C4FF8"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9: Configure MPLS</w:t>
      </w:r>
    </w:p>
    <w:p w14:paraId="51A4DB1F"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10: Configure Basic and Advanced OTV</w:t>
      </w:r>
    </w:p>
    <w:p w14:paraId="3C77222F"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11: Configure LISP</w:t>
      </w:r>
    </w:p>
    <w:p w14:paraId="41672A75"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 xml:space="preserve">Lab 12: Configure </w:t>
      </w:r>
      <w:proofErr w:type="spellStart"/>
      <w:r w:rsidRPr="008B6204">
        <w:rPr>
          <w:rFonts w:eastAsia="Times New Roman" w:cstheme="minorHAnsi"/>
          <w:sz w:val="24"/>
          <w:szCs w:val="24"/>
        </w:rPr>
        <w:t>FCoE</w:t>
      </w:r>
      <w:proofErr w:type="spellEnd"/>
    </w:p>
    <w:p w14:paraId="2DD4ABFD"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13: Configure Security Features</w:t>
      </w:r>
    </w:p>
    <w:p w14:paraId="52D6C873"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14: Configure QoS</w:t>
      </w:r>
    </w:p>
    <w:p w14:paraId="14D4BED1"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15: Configure Troubleshooting Features</w:t>
      </w:r>
    </w:p>
    <w:p w14:paraId="40A92600" w14:textId="77777777" w:rsidR="008B6204" w:rsidRPr="008B6204" w:rsidRDefault="008B6204" w:rsidP="008B6204">
      <w:pPr>
        <w:numPr>
          <w:ilvl w:val="0"/>
          <w:numId w:val="22"/>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Lab 16: Troubleshooting</w:t>
      </w:r>
    </w:p>
    <w:p w14:paraId="3423B22E" w14:textId="77777777" w:rsidR="008B6204" w:rsidRPr="008B6204" w:rsidRDefault="008B6204" w:rsidP="008B6204">
      <w:pPr>
        <w:shd w:val="clear" w:color="auto" w:fill="F5F5F5"/>
        <w:spacing w:after="0" w:line="240" w:lineRule="auto"/>
        <w:rPr>
          <w:rFonts w:eastAsia="Times New Roman" w:cstheme="minorHAnsi"/>
          <w:sz w:val="24"/>
          <w:szCs w:val="24"/>
        </w:rPr>
      </w:pPr>
      <w:hyperlink r:id="rId6" w:anchor="collapseThree" w:history="1">
        <w:r w:rsidRPr="008B6204">
          <w:rPr>
            <w:rFonts w:eastAsia="Times New Roman" w:cstheme="minorHAnsi"/>
            <w:b/>
            <w:bCs/>
            <w:sz w:val="24"/>
            <w:szCs w:val="24"/>
          </w:rPr>
          <w:t>Who Should Attend</w:t>
        </w:r>
      </w:hyperlink>
    </w:p>
    <w:p w14:paraId="587762EE" w14:textId="77777777" w:rsidR="008B6204" w:rsidRPr="008B6204" w:rsidRDefault="008B6204" w:rsidP="008B6204">
      <w:pPr>
        <w:shd w:val="clear" w:color="auto" w:fill="FFFFFF"/>
        <w:spacing w:after="150" w:line="240" w:lineRule="auto"/>
        <w:rPr>
          <w:rFonts w:eastAsia="Times New Roman" w:cstheme="minorHAnsi"/>
          <w:sz w:val="24"/>
          <w:szCs w:val="24"/>
        </w:rPr>
      </w:pPr>
      <w:r w:rsidRPr="008B6204">
        <w:rPr>
          <w:rFonts w:eastAsia="Times New Roman" w:cstheme="minorHAnsi"/>
          <w:sz w:val="24"/>
          <w:szCs w:val="24"/>
        </w:rPr>
        <w:t>The primary audience for this course is as follows:</w:t>
      </w:r>
    </w:p>
    <w:p w14:paraId="771B2497"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Network engineers</w:t>
      </w:r>
    </w:p>
    <w:p w14:paraId="6757B6C7"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Designers</w:t>
      </w:r>
    </w:p>
    <w:p w14:paraId="2B0BEF4C"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Administrators</w:t>
      </w:r>
    </w:p>
    <w:p w14:paraId="03E80BE2"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Managers</w:t>
      </w:r>
    </w:p>
    <w:p w14:paraId="781C8556"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System engineers</w:t>
      </w:r>
    </w:p>
    <w:p w14:paraId="793422D5"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Channel partners/resellers, customers, employees</w:t>
      </w:r>
    </w:p>
    <w:p w14:paraId="6029497A" w14:textId="77777777" w:rsidR="008B6204" w:rsidRPr="008B6204" w:rsidRDefault="008B6204" w:rsidP="008B6204">
      <w:pPr>
        <w:numPr>
          <w:ilvl w:val="0"/>
          <w:numId w:val="23"/>
        </w:numPr>
        <w:shd w:val="clear" w:color="auto" w:fill="FFFFFF"/>
        <w:spacing w:before="100" w:beforeAutospacing="1" w:after="100" w:afterAutospacing="1" w:line="240" w:lineRule="auto"/>
        <w:rPr>
          <w:rFonts w:eastAsia="Times New Roman" w:cstheme="minorHAnsi"/>
          <w:sz w:val="24"/>
          <w:szCs w:val="24"/>
        </w:rPr>
      </w:pPr>
      <w:r w:rsidRPr="008B6204">
        <w:rPr>
          <w:rFonts w:eastAsia="Times New Roman" w:cstheme="minorHAnsi"/>
          <w:sz w:val="24"/>
          <w:szCs w:val="24"/>
        </w:rPr>
        <w:t>Anyone who installs and implements the Cisco Nexus 7000 Switch</w:t>
      </w:r>
    </w:p>
    <w:p w14:paraId="03399D63" w14:textId="77777777" w:rsidR="000175E8" w:rsidRPr="008B6204" w:rsidRDefault="00314BDF">
      <w:pPr>
        <w:rPr>
          <w:rFonts w:cstheme="minorHAnsi"/>
          <w:sz w:val="24"/>
          <w:szCs w:val="24"/>
        </w:rPr>
      </w:pPr>
    </w:p>
    <w:sectPr w:rsidR="000175E8" w:rsidRPr="008B62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3A0B"/>
    <w:multiLevelType w:val="multilevel"/>
    <w:tmpl w:val="F98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15AA"/>
    <w:multiLevelType w:val="multilevel"/>
    <w:tmpl w:val="B522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C26D4"/>
    <w:multiLevelType w:val="multilevel"/>
    <w:tmpl w:val="A4C8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0936ED"/>
    <w:multiLevelType w:val="multilevel"/>
    <w:tmpl w:val="A20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6342D"/>
    <w:multiLevelType w:val="multilevel"/>
    <w:tmpl w:val="E63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50798"/>
    <w:multiLevelType w:val="multilevel"/>
    <w:tmpl w:val="F0CAF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91034"/>
    <w:multiLevelType w:val="multilevel"/>
    <w:tmpl w:val="A604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165B2"/>
    <w:multiLevelType w:val="multilevel"/>
    <w:tmpl w:val="513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A44C6D"/>
    <w:multiLevelType w:val="multilevel"/>
    <w:tmpl w:val="91D6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12ED1"/>
    <w:multiLevelType w:val="multilevel"/>
    <w:tmpl w:val="94A4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E486D"/>
    <w:multiLevelType w:val="multilevel"/>
    <w:tmpl w:val="62F6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47848"/>
    <w:multiLevelType w:val="multilevel"/>
    <w:tmpl w:val="548C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CD5B6C"/>
    <w:multiLevelType w:val="multilevel"/>
    <w:tmpl w:val="ED8C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F1802"/>
    <w:multiLevelType w:val="multilevel"/>
    <w:tmpl w:val="5D4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F405D"/>
    <w:multiLevelType w:val="multilevel"/>
    <w:tmpl w:val="E7728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45053"/>
    <w:multiLevelType w:val="multilevel"/>
    <w:tmpl w:val="A0F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104C7"/>
    <w:multiLevelType w:val="multilevel"/>
    <w:tmpl w:val="ECFC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665E50"/>
    <w:multiLevelType w:val="multilevel"/>
    <w:tmpl w:val="F31E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937EE"/>
    <w:multiLevelType w:val="multilevel"/>
    <w:tmpl w:val="CA7A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17D49"/>
    <w:multiLevelType w:val="multilevel"/>
    <w:tmpl w:val="45C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525B25"/>
    <w:multiLevelType w:val="multilevel"/>
    <w:tmpl w:val="D4E0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677B6F"/>
    <w:multiLevelType w:val="multilevel"/>
    <w:tmpl w:val="5270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3C0095"/>
    <w:multiLevelType w:val="multilevel"/>
    <w:tmpl w:val="293C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0"/>
  </w:num>
  <w:num w:numId="3">
    <w:abstractNumId w:val="19"/>
  </w:num>
  <w:num w:numId="4">
    <w:abstractNumId w:val="20"/>
  </w:num>
  <w:num w:numId="5">
    <w:abstractNumId w:val="6"/>
  </w:num>
  <w:num w:numId="6">
    <w:abstractNumId w:val="15"/>
  </w:num>
  <w:num w:numId="7">
    <w:abstractNumId w:val="16"/>
  </w:num>
  <w:num w:numId="8">
    <w:abstractNumId w:val="22"/>
  </w:num>
  <w:num w:numId="9">
    <w:abstractNumId w:val="9"/>
  </w:num>
  <w:num w:numId="10">
    <w:abstractNumId w:val="10"/>
  </w:num>
  <w:num w:numId="11">
    <w:abstractNumId w:val="4"/>
  </w:num>
  <w:num w:numId="12">
    <w:abstractNumId w:val="13"/>
  </w:num>
  <w:num w:numId="13">
    <w:abstractNumId w:val="12"/>
  </w:num>
  <w:num w:numId="14">
    <w:abstractNumId w:val="8"/>
  </w:num>
  <w:num w:numId="15">
    <w:abstractNumId w:val="5"/>
  </w:num>
  <w:num w:numId="16">
    <w:abstractNumId w:val="11"/>
  </w:num>
  <w:num w:numId="17">
    <w:abstractNumId w:val="18"/>
  </w:num>
  <w:num w:numId="18">
    <w:abstractNumId w:val="3"/>
  </w:num>
  <w:num w:numId="19">
    <w:abstractNumId w:val="2"/>
  </w:num>
  <w:num w:numId="20">
    <w:abstractNumId w:val="17"/>
  </w:num>
  <w:num w:numId="21">
    <w:abstractNumId w:val="1"/>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04"/>
    <w:rsid w:val="00314BDF"/>
    <w:rsid w:val="007B4A92"/>
    <w:rsid w:val="008B6204"/>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BC3E"/>
  <w15:chartTrackingRefBased/>
  <w15:docId w15:val="{A03FB367-910B-46B4-B333-4B2AF0C9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62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8B620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20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8B620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B620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6204"/>
    <w:rPr>
      <w:color w:val="0000FF"/>
      <w:u w:val="single"/>
    </w:rPr>
  </w:style>
  <w:style w:type="character" w:styleId="Strong">
    <w:name w:val="Strong"/>
    <w:basedOn w:val="DefaultParagraphFont"/>
    <w:uiPriority w:val="22"/>
    <w:qFormat/>
    <w:rsid w:val="008B6204"/>
    <w:rPr>
      <w:b/>
      <w:bCs/>
    </w:rPr>
  </w:style>
  <w:style w:type="paragraph" w:styleId="z-TopofForm">
    <w:name w:val="HTML Top of Form"/>
    <w:basedOn w:val="Normal"/>
    <w:next w:val="Normal"/>
    <w:link w:val="z-TopofFormChar"/>
    <w:hidden/>
    <w:uiPriority w:val="99"/>
    <w:semiHidden/>
    <w:unhideWhenUsed/>
    <w:rsid w:val="008B62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6204"/>
    <w:rPr>
      <w:rFonts w:ascii="Arial" w:eastAsia="Times New Roman" w:hAnsi="Arial" w:cs="Arial"/>
      <w:vanish/>
      <w:sz w:val="16"/>
      <w:szCs w:val="16"/>
    </w:rPr>
  </w:style>
  <w:style w:type="character" w:customStyle="1" w:styleId="text-cart">
    <w:name w:val="text-cart"/>
    <w:basedOn w:val="DefaultParagraphFont"/>
    <w:rsid w:val="008B6204"/>
  </w:style>
  <w:style w:type="paragraph" w:styleId="z-BottomofForm">
    <w:name w:val="HTML Bottom of Form"/>
    <w:basedOn w:val="Normal"/>
    <w:next w:val="Normal"/>
    <w:link w:val="z-BottomofFormChar"/>
    <w:hidden/>
    <w:uiPriority w:val="99"/>
    <w:semiHidden/>
    <w:unhideWhenUsed/>
    <w:rsid w:val="008B62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B6204"/>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9724643">
      <w:bodyDiv w:val="1"/>
      <w:marLeft w:val="0"/>
      <w:marRight w:val="0"/>
      <w:marTop w:val="0"/>
      <w:marBottom w:val="0"/>
      <w:divBdr>
        <w:top w:val="none" w:sz="0" w:space="0" w:color="auto"/>
        <w:left w:val="none" w:sz="0" w:space="0" w:color="auto"/>
        <w:bottom w:val="none" w:sz="0" w:space="0" w:color="auto"/>
        <w:right w:val="none" w:sz="0" w:space="0" w:color="auto"/>
      </w:divBdr>
    </w:div>
    <w:div w:id="1749230075">
      <w:bodyDiv w:val="1"/>
      <w:marLeft w:val="0"/>
      <w:marRight w:val="0"/>
      <w:marTop w:val="0"/>
      <w:marBottom w:val="0"/>
      <w:divBdr>
        <w:top w:val="none" w:sz="0" w:space="0" w:color="auto"/>
        <w:left w:val="none" w:sz="0" w:space="0" w:color="auto"/>
        <w:bottom w:val="none" w:sz="0" w:space="0" w:color="auto"/>
        <w:right w:val="none" w:sz="0" w:space="0" w:color="auto"/>
      </w:divBdr>
      <w:divsChild>
        <w:div w:id="1783450016">
          <w:marLeft w:val="0"/>
          <w:marRight w:val="0"/>
          <w:marTop w:val="0"/>
          <w:marBottom w:val="300"/>
          <w:divBdr>
            <w:top w:val="single" w:sz="6" w:space="0" w:color="DDDDDD"/>
            <w:left w:val="single" w:sz="6" w:space="0" w:color="DDDDDD"/>
            <w:bottom w:val="single" w:sz="6" w:space="0" w:color="DDDDDD"/>
            <w:right w:val="single" w:sz="6" w:space="0" w:color="DDDDDD"/>
          </w:divBdr>
          <w:divsChild>
            <w:div w:id="2066488588">
              <w:marLeft w:val="0"/>
              <w:marRight w:val="0"/>
              <w:marTop w:val="0"/>
              <w:marBottom w:val="0"/>
              <w:divBdr>
                <w:top w:val="none" w:sz="0" w:space="0" w:color="auto"/>
                <w:left w:val="none" w:sz="0" w:space="0" w:color="auto"/>
                <w:bottom w:val="none" w:sz="0" w:space="0" w:color="auto"/>
                <w:right w:val="none" w:sz="0" w:space="0" w:color="auto"/>
              </w:divBdr>
            </w:div>
          </w:divsChild>
        </w:div>
        <w:div w:id="870144784">
          <w:marLeft w:val="-225"/>
          <w:marRight w:val="-225"/>
          <w:marTop w:val="0"/>
          <w:marBottom w:val="0"/>
          <w:divBdr>
            <w:top w:val="none" w:sz="0" w:space="0" w:color="auto"/>
            <w:left w:val="none" w:sz="0" w:space="0" w:color="auto"/>
            <w:bottom w:val="none" w:sz="0" w:space="0" w:color="auto"/>
            <w:right w:val="none" w:sz="0" w:space="0" w:color="auto"/>
          </w:divBdr>
          <w:divsChild>
            <w:div w:id="128473055">
              <w:marLeft w:val="0"/>
              <w:marRight w:val="0"/>
              <w:marTop w:val="0"/>
              <w:marBottom w:val="0"/>
              <w:divBdr>
                <w:top w:val="none" w:sz="0" w:space="0" w:color="auto"/>
                <w:left w:val="none" w:sz="0" w:space="0" w:color="auto"/>
                <w:bottom w:val="none" w:sz="0" w:space="0" w:color="auto"/>
                <w:right w:val="none" w:sz="0" w:space="0" w:color="auto"/>
              </w:divBdr>
              <w:divsChild>
                <w:div w:id="1349143110">
                  <w:marLeft w:val="0"/>
                  <w:marRight w:val="0"/>
                  <w:marTop w:val="0"/>
                  <w:marBottom w:val="0"/>
                  <w:divBdr>
                    <w:top w:val="none" w:sz="0" w:space="0" w:color="auto"/>
                    <w:left w:val="none" w:sz="0" w:space="0" w:color="auto"/>
                    <w:bottom w:val="none" w:sz="0" w:space="0" w:color="auto"/>
                    <w:right w:val="none" w:sz="0" w:space="0" w:color="auto"/>
                  </w:divBdr>
                  <w:divsChild>
                    <w:div w:id="1660579586">
                      <w:marLeft w:val="0"/>
                      <w:marRight w:val="0"/>
                      <w:marTop w:val="0"/>
                      <w:marBottom w:val="300"/>
                      <w:divBdr>
                        <w:top w:val="single" w:sz="6" w:space="0" w:color="DDDDDD"/>
                        <w:left w:val="single" w:sz="6" w:space="0" w:color="DDDDDD"/>
                        <w:bottom w:val="single" w:sz="6" w:space="0" w:color="DDDDDD"/>
                        <w:right w:val="single" w:sz="6" w:space="0" w:color="DDDDDD"/>
                      </w:divBdr>
                      <w:divsChild>
                        <w:div w:id="447358820">
                          <w:marLeft w:val="0"/>
                          <w:marRight w:val="0"/>
                          <w:marTop w:val="0"/>
                          <w:marBottom w:val="0"/>
                          <w:divBdr>
                            <w:top w:val="none" w:sz="0" w:space="8" w:color="DDDDDD"/>
                            <w:left w:val="none" w:sz="0" w:space="11" w:color="DDDDDD"/>
                            <w:bottom w:val="single" w:sz="6" w:space="8" w:color="DDDDDD"/>
                            <w:right w:val="none" w:sz="0" w:space="11" w:color="DDDDDD"/>
                          </w:divBdr>
                        </w:div>
                        <w:div w:id="939142757">
                          <w:marLeft w:val="0"/>
                          <w:marRight w:val="0"/>
                          <w:marTop w:val="0"/>
                          <w:marBottom w:val="0"/>
                          <w:divBdr>
                            <w:top w:val="single" w:sz="6" w:space="0" w:color="DDDDDD"/>
                            <w:left w:val="none" w:sz="0" w:space="0" w:color="auto"/>
                            <w:bottom w:val="none" w:sz="0" w:space="0" w:color="auto"/>
                            <w:right w:val="none" w:sz="0" w:space="0" w:color="auto"/>
                          </w:divBdr>
                          <w:divsChild>
                            <w:div w:id="886836431">
                              <w:marLeft w:val="0"/>
                              <w:marRight w:val="0"/>
                              <w:marTop w:val="0"/>
                              <w:marBottom w:val="0"/>
                              <w:divBdr>
                                <w:top w:val="none" w:sz="0" w:space="0" w:color="auto"/>
                                <w:left w:val="none" w:sz="0" w:space="0" w:color="auto"/>
                                <w:bottom w:val="none" w:sz="0" w:space="0" w:color="auto"/>
                                <w:right w:val="none" w:sz="0" w:space="0" w:color="auto"/>
                              </w:divBdr>
                            </w:div>
                            <w:div w:id="1634212159">
                              <w:marLeft w:val="0"/>
                              <w:marRight w:val="0"/>
                              <w:marTop w:val="0"/>
                              <w:marBottom w:val="0"/>
                              <w:divBdr>
                                <w:top w:val="none" w:sz="0" w:space="0" w:color="auto"/>
                                <w:left w:val="none" w:sz="0" w:space="0" w:color="auto"/>
                                <w:bottom w:val="none" w:sz="0" w:space="0" w:color="auto"/>
                                <w:right w:val="none" w:sz="0" w:space="0" w:color="auto"/>
                              </w:divBdr>
                            </w:div>
                            <w:div w:id="198318851">
                              <w:marLeft w:val="0"/>
                              <w:marRight w:val="0"/>
                              <w:marTop w:val="0"/>
                              <w:marBottom w:val="0"/>
                              <w:divBdr>
                                <w:top w:val="none" w:sz="0" w:space="0" w:color="auto"/>
                                <w:left w:val="none" w:sz="0" w:space="0" w:color="auto"/>
                                <w:bottom w:val="none" w:sz="0" w:space="0" w:color="auto"/>
                                <w:right w:val="none" w:sz="0" w:space="0" w:color="auto"/>
                              </w:divBdr>
                            </w:div>
                            <w:div w:id="1210843215">
                              <w:marLeft w:val="0"/>
                              <w:marRight w:val="0"/>
                              <w:marTop w:val="0"/>
                              <w:marBottom w:val="0"/>
                              <w:divBdr>
                                <w:top w:val="none" w:sz="0" w:space="0" w:color="auto"/>
                                <w:left w:val="none" w:sz="0" w:space="0" w:color="auto"/>
                                <w:bottom w:val="none" w:sz="0" w:space="0" w:color="auto"/>
                                <w:right w:val="none" w:sz="0" w:space="0" w:color="auto"/>
                              </w:divBdr>
                            </w:div>
                            <w:div w:id="1476411659">
                              <w:marLeft w:val="0"/>
                              <w:marRight w:val="0"/>
                              <w:marTop w:val="0"/>
                              <w:marBottom w:val="0"/>
                              <w:divBdr>
                                <w:top w:val="none" w:sz="0" w:space="0" w:color="auto"/>
                                <w:left w:val="none" w:sz="0" w:space="0" w:color="auto"/>
                                <w:bottom w:val="none" w:sz="0" w:space="0" w:color="auto"/>
                                <w:right w:val="none" w:sz="0" w:space="0" w:color="auto"/>
                              </w:divBdr>
                            </w:div>
                            <w:div w:id="17739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2493">
          <w:marLeft w:val="0"/>
          <w:marRight w:val="0"/>
          <w:marTop w:val="0"/>
          <w:marBottom w:val="300"/>
          <w:divBdr>
            <w:top w:val="none" w:sz="0" w:space="0" w:color="auto"/>
            <w:left w:val="none" w:sz="0" w:space="0" w:color="auto"/>
            <w:bottom w:val="none" w:sz="0" w:space="0" w:color="auto"/>
            <w:right w:val="none" w:sz="0" w:space="0" w:color="auto"/>
          </w:divBdr>
          <w:divsChild>
            <w:div w:id="1098911400">
              <w:marLeft w:val="0"/>
              <w:marRight w:val="0"/>
              <w:marTop w:val="0"/>
              <w:marBottom w:val="0"/>
              <w:divBdr>
                <w:top w:val="single" w:sz="6" w:space="0" w:color="DDDDDD"/>
                <w:left w:val="single" w:sz="6" w:space="0" w:color="DDDDDD"/>
                <w:bottom w:val="single" w:sz="6" w:space="0" w:color="DDDDDD"/>
                <w:right w:val="single" w:sz="6" w:space="0" w:color="DDDDDD"/>
              </w:divBdr>
              <w:divsChild>
                <w:div w:id="150292972">
                  <w:marLeft w:val="0"/>
                  <w:marRight w:val="0"/>
                  <w:marTop w:val="0"/>
                  <w:marBottom w:val="0"/>
                  <w:divBdr>
                    <w:top w:val="none" w:sz="0" w:space="8" w:color="DDDDDD"/>
                    <w:left w:val="none" w:sz="0" w:space="11" w:color="DDDDDD"/>
                    <w:bottom w:val="none" w:sz="0" w:space="0" w:color="auto"/>
                    <w:right w:val="none" w:sz="0" w:space="11" w:color="DDDDDD"/>
                  </w:divBdr>
                </w:div>
                <w:div w:id="614404559">
                  <w:marLeft w:val="0"/>
                  <w:marRight w:val="0"/>
                  <w:marTop w:val="0"/>
                  <w:marBottom w:val="0"/>
                  <w:divBdr>
                    <w:top w:val="none" w:sz="0" w:space="0" w:color="auto"/>
                    <w:left w:val="none" w:sz="0" w:space="0" w:color="auto"/>
                    <w:bottom w:val="none" w:sz="0" w:space="0" w:color="auto"/>
                    <w:right w:val="none" w:sz="0" w:space="0" w:color="auto"/>
                  </w:divBdr>
                  <w:divsChild>
                    <w:div w:id="119033345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628049888">
              <w:marLeft w:val="0"/>
              <w:marRight w:val="0"/>
              <w:marTop w:val="75"/>
              <w:marBottom w:val="0"/>
              <w:divBdr>
                <w:top w:val="single" w:sz="6" w:space="0" w:color="DDDDDD"/>
                <w:left w:val="single" w:sz="6" w:space="0" w:color="DDDDDD"/>
                <w:bottom w:val="single" w:sz="6" w:space="0" w:color="DDDDDD"/>
                <w:right w:val="single" w:sz="6" w:space="0" w:color="DDDDDD"/>
              </w:divBdr>
              <w:divsChild>
                <w:div w:id="1081217812">
                  <w:marLeft w:val="0"/>
                  <w:marRight w:val="0"/>
                  <w:marTop w:val="0"/>
                  <w:marBottom w:val="0"/>
                  <w:divBdr>
                    <w:top w:val="none" w:sz="0" w:space="8" w:color="DDDDDD"/>
                    <w:left w:val="none" w:sz="0" w:space="11" w:color="DDDDDD"/>
                    <w:bottom w:val="none" w:sz="0" w:space="0" w:color="auto"/>
                    <w:right w:val="none" w:sz="0" w:space="11" w:color="DDDDDD"/>
                  </w:divBdr>
                </w:div>
                <w:div w:id="1228414999">
                  <w:marLeft w:val="0"/>
                  <w:marRight w:val="0"/>
                  <w:marTop w:val="0"/>
                  <w:marBottom w:val="0"/>
                  <w:divBdr>
                    <w:top w:val="none" w:sz="0" w:space="0" w:color="auto"/>
                    <w:left w:val="none" w:sz="0" w:space="0" w:color="auto"/>
                    <w:bottom w:val="none" w:sz="0" w:space="0" w:color="auto"/>
                    <w:right w:val="none" w:sz="0" w:space="0" w:color="auto"/>
                  </w:divBdr>
                  <w:divsChild>
                    <w:div w:id="21909799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406688392">
              <w:marLeft w:val="0"/>
              <w:marRight w:val="0"/>
              <w:marTop w:val="75"/>
              <w:marBottom w:val="0"/>
              <w:divBdr>
                <w:top w:val="single" w:sz="6" w:space="0" w:color="DDDDDD"/>
                <w:left w:val="single" w:sz="6" w:space="0" w:color="DDDDDD"/>
                <w:bottom w:val="single" w:sz="6" w:space="0" w:color="DDDDDD"/>
                <w:right w:val="single" w:sz="6" w:space="0" w:color="DDDDDD"/>
              </w:divBdr>
              <w:divsChild>
                <w:div w:id="1905140387">
                  <w:marLeft w:val="0"/>
                  <w:marRight w:val="0"/>
                  <w:marTop w:val="0"/>
                  <w:marBottom w:val="0"/>
                  <w:divBdr>
                    <w:top w:val="none" w:sz="0" w:space="8" w:color="DDDDDD"/>
                    <w:left w:val="none" w:sz="0" w:space="11" w:color="DDDDDD"/>
                    <w:bottom w:val="none" w:sz="0" w:space="0" w:color="auto"/>
                    <w:right w:val="none" w:sz="0" w:space="11" w:color="DDDDDD"/>
                  </w:divBdr>
                </w:div>
                <w:div w:id="1735272610">
                  <w:marLeft w:val="0"/>
                  <w:marRight w:val="0"/>
                  <w:marTop w:val="0"/>
                  <w:marBottom w:val="0"/>
                  <w:divBdr>
                    <w:top w:val="none" w:sz="0" w:space="0" w:color="auto"/>
                    <w:left w:val="none" w:sz="0" w:space="0" w:color="auto"/>
                    <w:bottom w:val="none" w:sz="0" w:space="0" w:color="auto"/>
                    <w:right w:val="none" w:sz="0" w:space="0" w:color="auto"/>
                  </w:divBdr>
                  <w:divsChild>
                    <w:div w:id="90781260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nx7k" TargetMode="External"/><Relationship Id="rId5" Type="http://schemas.openxmlformats.org/officeDocument/2006/relationships/hyperlink" Target="https://www.nterone.com/training/cisco/courses/dcnx7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4869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2019-05-30T21:53:00Z</dcterms:created>
  <dcterms:modified xsi:type="dcterms:W3CDTF">2019-05-30T21:53:00Z</dcterms:modified>
</cp:coreProperties>
</file>