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C4875" w14:textId="51A788A3" w:rsidR="005F7A46" w:rsidRPr="005F7A46" w:rsidRDefault="005F7A46" w:rsidP="005F7A46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5F7A46">
        <w:rPr>
          <w:rFonts w:eastAsia="Times New Roman" w:cstheme="minorHAnsi"/>
          <w:b/>
          <w:sz w:val="32"/>
          <w:szCs w:val="32"/>
        </w:rPr>
        <w:t>DCUCSC</w:t>
      </w:r>
      <w:r w:rsidRPr="005F7A46">
        <w:rPr>
          <w:rFonts w:eastAsia="Times New Roman" w:cstheme="minorHAnsi"/>
          <w:b/>
          <w:sz w:val="32"/>
          <w:szCs w:val="32"/>
        </w:rPr>
        <w:t xml:space="preserve"> - </w:t>
      </w:r>
      <w:r w:rsidRPr="005F7A46">
        <w:rPr>
          <w:rFonts w:eastAsia="Times New Roman" w:cstheme="minorHAnsi"/>
          <w:b/>
          <w:sz w:val="32"/>
          <w:szCs w:val="32"/>
        </w:rPr>
        <w:t>Deploy, Manage, and Scale Cisco UCS Domains with UCS Central</w:t>
      </w:r>
    </w:p>
    <w:bookmarkEnd w:id="0"/>
    <w:p w14:paraId="55E6F6FC" w14:textId="4C8C0043" w:rsidR="005F7A46" w:rsidRPr="005F7A46" w:rsidRDefault="005F7A46" w:rsidP="005F7A46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5F7A46">
        <w:rPr>
          <w:rFonts w:eastAsia="Times New Roman" w:cstheme="minorHAnsi"/>
          <w:b/>
          <w:sz w:val="24"/>
          <w:szCs w:val="24"/>
        </w:rPr>
        <w:t>2 Day</w:t>
      </w:r>
    </w:p>
    <w:p w14:paraId="5273D64B" w14:textId="03A46C9A" w:rsidR="005F7A46" w:rsidRPr="005F7A46" w:rsidRDefault="005F7A46" w:rsidP="005F7A4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Deploy, Manage, and Scale Cisco UCS Domains with UCS Central (DCUCSC) is a 2-day training program. Cisco UCS Central provides a scalable management solution for growing Cisco UCS environments. Cisco UCS Central simplifies the management of multiple Cisco UCS domains from a single management point through standardization, global policies, and global ID pools. Cisco UCS Central does not replace Cisco UCS Manager, which is the policy-driven management for single UCS domain. Instead Cisco UCS Central focuses on managing and monitoring the UCS domains on a global level, across multiple individual Cisco UCS Classic and Mini management domains worldwide. During this 2-day lab-driven course, students will become familiar with, deploy, configure, and manage multiple UCS domains with UCS Central. </w:t>
      </w:r>
    </w:p>
    <w:p w14:paraId="3F8082AE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5F7A46">
        <w:rPr>
          <w:rFonts w:eastAsia="Times New Roman" w:cstheme="minorHAnsi"/>
          <w:b/>
          <w:sz w:val="24"/>
          <w:szCs w:val="24"/>
        </w:rPr>
        <w:t>Prerequisites</w:t>
      </w:r>
    </w:p>
    <w:p w14:paraId="40221B96" w14:textId="77777777" w:rsidR="005F7A46" w:rsidRPr="005F7A46" w:rsidRDefault="005F7A46" w:rsidP="005F7A4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The knowledge and skills that the learner should have before attending this course are as follows:</w:t>
      </w:r>
    </w:p>
    <w:p w14:paraId="7789232E" w14:textId="77777777" w:rsidR="005F7A46" w:rsidRPr="005F7A46" w:rsidRDefault="005F7A46" w:rsidP="005F7A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Experience managing Cisco UCS Domains with Cisco UCS Manager</w:t>
      </w:r>
    </w:p>
    <w:p w14:paraId="631785CF" w14:textId="77777777" w:rsidR="005F7A46" w:rsidRPr="005F7A46" w:rsidRDefault="005F7A46" w:rsidP="005F7A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DCUCI and DCUCS</w:t>
      </w:r>
    </w:p>
    <w:p w14:paraId="187537D5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5F7A46">
        <w:rPr>
          <w:rFonts w:eastAsia="Times New Roman" w:cstheme="minorHAnsi"/>
          <w:b/>
          <w:sz w:val="24"/>
          <w:szCs w:val="24"/>
        </w:rPr>
        <w:t>Course Objectives</w:t>
      </w:r>
    </w:p>
    <w:p w14:paraId="63EBB3DA" w14:textId="77777777" w:rsidR="005F7A46" w:rsidRPr="005F7A46" w:rsidRDefault="005F7A46" w:rsidP="005F7A4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645FAB5A" w14:textId="77777777" w:rsidR="005F7A46" w:rsidRPr="005F7A46" w:rsidRDefault="005F7A46" w:rsidP="005F7A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Describe the benefits of UCS Central to manage multiple Cisco domains of UCS Manager Classic, UCS Mini, and the Cisco UCS M-Series modular servers</w:t>
      </w:r>
    </w:p>
    <w:p w14:paraId="453D90E2" w14:textId="77777777" w:rsidR="005F7A46" w:rsidRPr="005F7A46" w:rsidRDefault="005F7A46" w:rsidP="005F7A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Deploy and utilize UCS Central to manage multiple Cisco domains of UCS Manager Classic, UCS Mini, and the Cisco UCS M-Series modular servers</w:t>
      </w:r>
    </w:p>
    <w:p w14:paraId="65EC0B3C" w14:textId="77777777" w:rsidR="005F7A46" w:rsidRPr="005F7A46" w:rsidRDefault="005F7A46" w:rsidP="005F7A4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5F7A46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2B77F489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1: Managing Cisco UCS Systems</w:t>
      </w:r>
    </w:p>
    <w:p w14:paraId="33ECE949" w14:textId="77777777" w:rsidR="005F7A46" w:rsidRPr="005F7A46" w:rsidRDefault="005F7A46" w:rsidP="005F7A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1: Cisco UCS Hardware Components </w:t>
      </w:r>
    </w:p>
    <w:p w14:paraId="22BE743B" w14:textId="77777777" w:rsidR="005F7A46" w:rsidRPr="005F7A46" w:rsidRDefault="005F7A46" w:rsidP="005F7A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Management with UCS Manager</w:t>
      </w:r>
    </w:p>
    <w:p w14:paraId="7F7DC5AF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2: Managing with Cisco UCS Central</w:t>
      </w:r>
    </w:p>
    <w:p w14:paraId="1715CB01" w14:textId="77777777" w:rsidR="005F7A46" w:rsidRPr="005F7A46" w:rsidRDefault="005F7A46" w:rsidP="005F7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1: Management of Multiple Cisco UCS Domains </w:t>
      </w:r>
    </w:p>
    <w:p w14:paraId="3A19A5BA" w14:textId="77777777" w:rsidR="005F7A46" w:rsidRPr="005F7A46" w:rsidRDefault="005F7A46" w:rsidP="005F7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Integrating Cisco UCS Central and Cisco UCS Director</w:t>
      </w:r>
    </w:p>
    <w:p w14:paraId="04F7AB8A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3: Deploying UCS Central</w:t>
      </w:r>
    </w:p>
    <w:p w14:paraId="2C7C6DE1" w14:textId="77777777" w:rsidR="005F7A46" w:rsidRPr="005F7A46" w:rsidRDefault="005F7A46" w:rsidP="005F7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lastRenderedPageBreak/>
        <w:t>Lesson 1: Installation of Cisco UCS Central </w:t>
      </w:r>
    </w:p>
    <w:p w14:paraId="3C9012AD" w14:textId="77777777" w:rsidR="005F7A46" w:rsidRPr="005F7A46" w:rsidRDefault="005F7A46" w:rsidP="005F7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Deploying Cisco UCS Central for High Availability </w:t>
      </w:r>
    </w:p>
    <w:p w14:paraId="7E294AB0" w14:textId="77777777" w:rsidR="005F7A46" w:rsidRPr="005F7A46" w:rsidRDefault="005F7A46" w:rsidP="005F7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3: Licensing Cisco UCS Central </w:t>
      </w:r>
    </w:p>
    <w:p w14:paraId="11234BF5" w14:textId="77777777" w:rsidR="005F7A46" w:rsidRPr="005F7A46" w:rsidRDefault="005F7A46" w:rsidP="005F7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4: Configure Cisco UCS Central for Initial Use</w:t>
      </w:r>
    </w:p>
    <w:p w14:paraId="1225BFF6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4: Registering Domains in Cisco UCS Central</w:t>
      </w:r>
    </w:p>
    <w:p w14:paraId="4D41FE8F" w14:textId="77777777" w:rsidR="005F7A46" w:rsidRPr="005F7A46" w:rsidRDefault="005F7A46" w:rsidP="005F7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1: Domain registration </w:t>
      </w:r>
    </w:p>
    <w:p w14:paraId="77CF84A5" w14:textId="77777777" w:rsidR="005F7A46" w:rsidRPr="005F7A46" w:rsidRDefault="005F7A46" w:rsidP="005F7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Domain Groups</w:t>
      </w:r>
    </w:p>
    <w:p w14:paraId="6F209FD4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5: Operating Cisco UCS Central</w:t>
      </w:r>
    </w:p>
    <w:p w14:paraId="51A08BD0" w14:textId="77777777" w:rsidR="005F7A46" w:rsidRPr="005F7A46" w:rsidRDefault="005F7A46" w:rsidP="005F7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1: Configure Role and Locale </w:t>
      </w:r>
    </w:p>
    <w:p w14:paraId="172097E3" w14:textId="77777777" w:rsidR="005F7A46" w:rsidRPr="005F7A46" w:rsidRDefault="005F7A46" w:rsidP="005F7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Configure Backup and Export</w:t>
      </w:r>
    </w:p>
    <w:p w14:paraId="586F9377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6: Monitoring with Cisco UCS Central</w:t>
      </w:r>
    </w:p>
    <w:p w14:paraId="4B791851" w14:textId="77777777" w:rsidR="005F7A46" w:rsidRPr="005F7A46" w:rsidRDefault="005F7A46" w:rsidP="005F7A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1: Information Dashboard </w:t>
      </w:r>
    </w:p>
    <w:p w14:paraId="7FA6BE54" w14:textId="77777777" w:rsidR="005F7A46" w:rsidRPr="005F7A46" w:rsidRDefault="005F7A46" w:rsidP="005F7A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Centralized Inventory </w:t>
      </w:r>
    </w:p>
    <w:p w14:paraId="3AE093BA" w14:textId="77777777" w:rsidR="005F7A46" w:rsidRPr="005F7A46" w:rsidRDefault="005F7A46" w:rsidP="005F7A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3: Fault Summary</w:t>
      </w:r>
    </w:p>
    <w:p w14:paraId="5490201C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7: Administering Global Profiles, Pools, and Policies</w:t>
      </w:r>
    </w:p>
    <w:p w14:paraId="382CAE56" w14:textId="77777777" w:rsidR="005F7A46" w:rsidRPr="005F7A46" w:rsidRDefault="005F7A46" w:rsidP="005F7A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1: Global Service Profiles </w:t>
      </w:r>
    </w:p>
    <w:p w14:paraId="2528DCC1" w14:textId="77777777" w:rsidR="005F7A46" w:rsidRPr="005F7A46" w:rsidRDefault="005F7A46" w:rsidP="005F7A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Global Pool ID management </w:t>
      </w:r>
    </w:p>
    <w:p w14:paraId="2BA9A4D7" w14:textId="77777777" w:rsidR="005F7A46" w:rsidRPr="005F7A46" w:rsidRDefault="005F7A46" w:rsidP="005F7A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3: Global Policies </w:t>
      </w:r>
    </w:p>
    <w:p w14:paraId="2625A5F2" w14:textId="77777777" w:rsidR="005F7A46" w:rsidRPr="005F7A46" w:rsidRDefault="005F7A46" w:rsidP="005F7A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4: Networking Templates and Connectivity Policies </w:t>
      </w:r>
    </w:p>
    <w:p w14:paraId="0D5C0697" w14:textId="77777777" w:rsidR="005F7A46" w:rsidRPr="005F7A46" w:rsidRDefault="005F7A46" w:rsidP="005F7A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5: VLAN Aliasing</w:t>
      </w:r>
    </w:p>
    <w:p w14:paraId="1E7581E2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Module 8: Transitioning to Cisco UCS Central</w:t>
      </w:r>
    </w:p>
    <w:p w14:paraId="1D048954" w14:textId="77777777" w:rsidR="005F7A46" w:rsidRPr="005F7A46" w:rsidRDefault="005F7A46" w:rsidP="005F7A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1: Transition Options </w:t>
      </w:r>
    </w:p>
    <w:p w14:paraId="52152744" w14:textId="77777777" w:rsidR="005F7A46" w:rsidRPr="005F7A46" w:rsidRDefault="005F7A46" w:rsidP="005F7A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Lesson 2: Transition Best Practices</w:t>
      </w:r>
    </w:p>
    <w:p w14:paraId="10904E0C" w14:textId="77777777" w:rsidR="005F7A46" w:rsidRPr="005F7A46" w:rsidRDefault="005F7A46" w:rsidP="005F7A4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5F7A46">
        <w:rPr>
          <w:rFonts w:eastAsia="Times New Roman" w:cstheme="minorHAnsi"/>
          <w:b/>
          <w:sz w:val="24"/>
          <w:szCs w:val="24"/>
        </w:rPr>
        <w:t>Lab Outline</w:t>
      </w:r>
    </w:p>
    <w:p w14:paraId="0B0EDCE2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0: Set up Cisco UCS Central Lab Login</w:t>
      </w:r>
    </w:p>
    <w:p w14:paraId="543C7842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1: Explore Cisco UCS Manager (Classic), UCS Mini, and UCS M Server Initial Configuration</w:t>
      </w:r>
    </w:p>
    <w:p w14:paraId="2EDE519F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2: Configure Cisco UCS Central for Initial Use</w:t>
      </w:r>
    </w:p>
    <w:p w14:paraId="21EE0BD8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3: Register Cisco UCS Domains</w:t>
      </w:r>
    </w:p>
    <w:p w14:paraId="44491118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4: Configure Role and Locale</w:t>
      </w:r>
    </w:p>
    <w:p w14:paraId="4221A554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5: Configure Backup and Export</w:t>
      </w:r>
    </w:p>
    <w:p w14:paraId="1FD058AA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6: Create Cisco UCS Central Global Resource Pools</w:t>
      </w:r>
    </w:p>
    <w:p w14:paraId="16E640BC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lastRenderedPageBreak/>
        <w:t>Lab 7: Create Cisco UCS Central Global Policies</w:t>
      </w:r>
    </w:p>
    <w:p w14:paraId="1A4E3102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8: Create Cisco UCS Central Networking Templates and Connectivity Policies</w:t>
      </w:r>
    </w:p>
    <w:p w14:paraId="44BAE2DB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9: Create and use Cisco UCS Central Global Service Profile Templates</w:t>
      </w:r>
    </w:p>
    <w:p w14:paraId="509DD030" w14:textId="77777777" w:rsidR="005F7A46" w:rsidRPr="005F7A46" w:rsidRDefault="005F7A46" w:rsidP="005F7A4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Lab 10: Use Cisco UCS Central Connectivity Templates for VLAN Aliasing</w:t>
      </w:r>
    </w:p>
    <w:p w14:paraId="5148991A" w14:textId="77777777" w:rsidR="005F7A46" w:rsidRPr="005F7A46" w:rsidRDefault="005F7A46" w:rsidP="005F7A4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5F7A46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69266837" w14:textId="77777777" w:rsidR="005F7A46" w:rsidRPr="005F7A46" w:rsidRDefault="005F7A46" w:rsidP="005F7A4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0178E3CB" w14:textId="77777777" w:rsidR="005F7A46" w:rsidRPr="005F7A46" w:rsidRDefault="005F7A46" w:rsidP="005F7A4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F7A46">
        <w:rPr>
          <w:rFonts w:eastAsia="Times New Roman" w:cstheme="minorHAnsi"/>
          <w:sz w:val="24"/>
          <w:szCs w:val="24"/>
        </w:rPr>
        <w:t>Engineers and Cisco UCS system administrators responsible for managing or monitoring more than one Cisco UCS Domain are the target audience for this course.</w:t>
      </w:r>
    </w:p>
    <w:p w14:paraId="3EA15430" w14:textId="77777777" w:rsidR="000175E8" w:rsidRPr="005F7A46" w:rsidRDefault="00640FE5">
      <w:pPr>
        <w:rPr>
          <w:rFonts w:cstheme="minorHAnsi"/>
          <w:sz w:val="24"/>
          <w:szCs w:val="24"/>
        </w:rPr>
      </w:pPr>
    </w:p>
    <w:sectPr w:rsidR="000175E8" w:rsidRPr="005F7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1E9B"/>
    <w:multiLevelType w:val="multilevel"/>
    <w:tmpl w:val="9DC0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01BF9"/>
    <w:multiLevelType w:val="multilevel"/>
    <w:tmpl w:val="C65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91C04"/>
    <w:multiLevelType w:val="multilevel"/>
    <w:tmpl w:val="F97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A789D"/>
    <w:multiLevelType w:val="multilevel"/>
    <w:tmpl w:val="F74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A1A44"/>
    <w:multiLevelType w:val="multilevel"/>
    <w:tmpl w:val="9AB0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471B9"/>
    <w:multiLevelType w:val="multilevel"/>
    <w:tmpl w:val="10FA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714DF"/>
    <w:multiLevelType w:val="multilevel"/>
    <w:tmpl w:val="CC56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D2420"/>
    <w:multiLevelType w:val="multilevel"/>
    <w:tmpl w:val="147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01F14"/>
    <w:multiLevelType w:val="multilevel"/>
    <w:tmpl w:val="D0D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33CF"/>
    <w:multiLevelType w:val="multilevel"/>
    <w:tmpl w:val="B2B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92D45"/>
    <w:multiLevelType w:val="multilevel"/>
    <w:tmpl w:val="DD1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E6A55"/>
    <w:multiLevelType w:val="multilevel"/>
    <w:tmpl w:val="03A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6"/>
    <w:rsid w:val="005F7A46"/>
    <w:rsid w:val="00640FE5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51B4"/>
  <w15:chartTrackingRefBased/>
  <w15:docId w15:val="{E627F701-B5E0-4915-9C8D-A049A0C5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F7A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A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F7A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7A4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A46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5F7A4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A4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F7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35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2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60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32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835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04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2461857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5026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05862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0859641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0302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232718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4469450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711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3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dcucsc" TargetMode="External"/><Relationship Id="rId5" Type="http://schemas.openxmlformats.org/officeDocument/2006/relationships/hyperlink" Target="https://www.nterone.com/training/cisco/courses/dcuc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2019-05-30T22:13:00Z</dcterms:created>
  <dcterms:modified xsi:type="dcterms:W3CDTF">2019-05-30T22:13:00Z</dcterms:modified>
</cp:coreProperties>
</file>