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6C021E" w14:textId="4FBF855D" w:rsidR="00F90526" w:rsidRPr="00F90526" w:rsidRDefault="00F90526" w:rsidP="00F90526">
      <w:pPr>
        <w:shd w:val="clear" w:color="auto" w:fill="FFFFFF"/>
        <w:spacing w:after="150" w:line="240" w:lineRule="auto"/>
        <w:outlineLvl w:val="0"/>
        <w:rPr>
          <w:rFonts w:eastAsia="Times New Roman" w:cstheme="minorHAnsi"/>
          <w:b/>
          <w:kern w:val="36"/>
          <w:sz w:val="32"/>
          <w:szCs w:val="32"/>
        </w:rPr>
      </w:pPr>
      <w:bookmarkStart w:id="0" w:name="_GoBack"/>
      <w:r w:rsidRPr="00F90526">
        <w:rPr>
          <w:rFonts w:eastAsia="Times New Roman" w:cstheme="minorHAnsi"/>
          <w:b/>
          <w:kern w:val="36"/>
          <w:sz w:val="32"/>
          <w:szCs w:val="32"/>
        </w:rPr>
        <w:t>SECOPS</w:t>
      </w:r>
      <w:r w:rsidRPr="00F90526">
        <w:rPr>
          <w:rFonts w:eastAsia="Times New Roman" w:cstheme="minorHAnsi"/>
          <w:b/>
          <w:kern w:val="36"/>
          <w:sz w:val="32"/>
          <w:szCs w:val="32"/>
        </w:rPr>
        <w:t>-</w:t>
      </w:r>
      <w:r w:rsidRPr="00F90526">
        <w:rPr>
          <w:rFonts w:eastAsia="Times New Roman" w:cstheme="minorHAnsi"/>
          <w:b/>
          <w:kern w:val="36"/>
          <w:sz w:val="32"/>
          <w:szCs w:val="32"/>
        </w:rPr>
        <w:t>Cisco Security Training</w:t>
      </w:r>
    </w:p>
    <w:bookmarkEnd w:id="0"/>
    <w:p w14:paraId="016C2891" w14:textId="6A5620C7" w:rsidR="00F90526" w:rsidRPr="00F90526" w:rsidRDefault="00F90526" w:rsidP="00F90526">
      <w:pPr>
        <w:shd w:val="clear" w:color="auto" w:fill="FFFFFF"/>
        <w:spacing w:after="150" w:line="240" w:lineRule="auto"/>
        <w:outlineLvl w:val="0"/>
        <w:rPr>
          <w:rFonts w:eastAsia="Times New Roman" w:cstheme="minorHAnsi"/>
          <w:b/>
          <w:kern w:val="36"/>
          <w:sz w:val="24"/>
          <w:szCs w:val="24"/>
        </w:rPr>
      </w:pPr>
      <w:r w:rsidRPr="00F90526">
        <w:rPr>
          <w:rFonts w:eastAsia="Times New Roman" w:cstheme="minorHAnsi"/>
          <w:b/>
          <w:kern w:val="36"/>
          <w:sz w:val="24"/>
          <w:szCs w:val="24"/>
        </w:rPr>
        <w:t>5 Days</w:t>
      </w:r>
    </w:p>
    <w:p w14:paraId="0499F179" w14:textId="77777777" w:rsidR="00F90526" w:rsidRPr="00F90526" w:rsidRDefault="00F90526" w:rsidP="00F90526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F90526">
        <w:rPr>
          <w:rFonts w:eastAsia="Times New Roman" w:cstheme="minorHAnsi"/>
          <w:sz w:val="24"/>
          <w:szCs w:val="24"/>
        </w:rPr>
        <w:t>Today's organizations are challenged with rapidly detecting cybersecurity breaches and effectively responding to security incidents. Teams of people in Security Operations Centers (SOC’s) keep a vigilant eye on security systems, protecting their organizations by detecting and responding to cybersecurity threats. CCNA Cyber Ops prepares candidates to begin a career working with associate-level cybersecurity analysts within security operations centers.</w:t>
      </w:r>
    </w:p>
    <w:p w14:paraId="20D167C2" w14:textId="77777777" w:rsidR="00F90526" w:rsidRPr="00F90526" w:rsidRDefault="00F90526" w:rsidP="00F90526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F90526">
        <w:rPr>
          <w:rFonts w:eastAsia="Times New Roman" w:cstheme="minorHAnsi"/>
          <w:sz w:val="24"/>
          <w:szCs w:val="24"/>
        </w:rPr>
        <w:t>This course allows learners to understand how a Security Operations Center (SOC) functions and the introductory-level skills and knowledge needed in this environment. It focuses on the introductory-level skills needed for a SOC Analyst at the associate level. Specifically, understanding basic threat analysis, event correlation, identifying malicious activity, and how to use a playbook for incident response.</w:t>
      </w:r>
    </w:p>
    <w:p w14:paraId="7667B12C" w14:textId="77777777" w:rsidR="00F90526" w:rsidRPr="00F90526" w:rsidRDefault="00F90526" w:rsidP="00F90526">
      <w:pPr>
        <w:shd w:val="clear" w:color="auto" w:fill="FFFFFF"/>
        <w:spacing w:before="150" w:after="150" w:line="240" w:lineRule="auto"/>
        <w:outlineLvl w:val="3"/>
        <w:rPr>
          <w:rFonts w:eastAsia="Times New Roman" w:cstheme="minorHAnsi"/>
          <w:b/>
          <w:sz w:val="24"/>
          <w:szCs w:val="24"/>
        </w:rPr>
      </w:pPr>
      <w:r w:rsidRPr="00F90526">
        <w:rPr>
          <w:rFonts w:eastAsia="Times New Roman" w:cstheme="minorHAnsi"/>
          <w:b/>
          <w:sz w:val="24"/>
          <w:szCs w:val="24"/>
        </w:rPr>
        <w:t>Prerequisites</w:t>
      </w:r>
    </w:p>
    <w:p w14:paraId="0304EDE2" w14:textId="77777777" w:rsidR="00F90526" w:rsidRPr="00F90526" w:rsidRDefault="00F90526" w:rsidP="00F90526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F90526">
        <w:rPr>
          <w:rFonts w:eastAsia="Times New Roman" w:cstheme="minorHAnsi"/>
          <w:sz w:val="24"/>
          <w:szCs w:val="24"/>
        </w:rPr>
        <w:t>The knowledge and skills that a learner should have before attending this course are as follows:</w:t>
      </w:r>
    </w:p>
    <w:p w14:paraId="6F26A52E" w14:textId="77777777" w:rsidR="00F90526" w:rsidRPr="00F90526" w:rsidRDefault="00F90526" w:rsidP="00F9052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70"/>
        <w:rPr>
          <w:rFonts w:eastAsia="Times New Roman" w:cstheme="minorHAnsi"/>
          <w:sz w:val="24"/>
          <w:szCs w:val="24"/>
        </w:rPr>
      </w:pPr>
      <w:r w:rsidRPr="00F90526">
        <w:rPr>
          <w:rFonts w:eastAsia="Times New Roman" w:cstheme="minorHAnsi"/>
          <w:sz w:val="24"/>
          <w:szCs w:val="24"/>
        </w:rPr>
        <w:t>Skills and knowledge equivalent to those learned in Interconnecting Cisco Networking Devices Part 1 (ICND1)</w:t>
      </w:r>
    </w:p>
    <w:p w14:paraId="389BCAC1" w14:textId="77777777" w:rsidR="00F90526" w:rsidRPr="00F90526" w:rsidRDefault="00F90526" w:rsidP="00F9052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70"/>
        <w:rPr>
          <w:rFonts w:eastAsia="Times New Roman" w:cstheme="minorHAnsi"/>
          <w:sz w:val="24"/>
          <w:szCs w:val="24"/>
        </w:rPr>
      </w:pPr>
      <w:r w:rsidRPr="00F90526">
        <w:rPr>
          <w:rFonts w:eastAsia="Times New Roman" w:cstheme="minorHAnsi"/>
          <w:sz w:val="24"/>
          <w:szCs w:val="24"/>
        </w:rPr>
        <w:t>Working knowledge of the Windows operating system</w:t>
      </w:r>
    </w:p>
    <w:p w14:paraId="4BBE0E07" w14:textId="77777777" w:rsidR="00F90526" w:rsidRPr="00F90526" w:rsidRDefault="00F90526" w:rsidP="00F9052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70"/>
        <w:rPr>
          <w:rFonts w:eastAsia="Times New Roman" w:cstheme="minorHAnsi"/>
          <w:sz w:val="24"/>
          <w:szCs w:val="24"/>
        </w:rPr>
      </w:pPr>
      <w:r w:rsidRPr="00F90526">
        <w:rPr>
          <w:rFonts w:eastAsia="Times New Roman" w:cstheme="minorHAnsi"/>
          <w:sz w:val="24"/>
          <w:szCs w:val="24"/>
        </w:rPr>
        <w:t>Working knowledge of Cisco IOS networking and concepts</w:t>
      </w:r>
    </w:p>
    <w:p w14:paraId="552CFA0F" w14:textId="77777777" w:rsidR="00F90526" w:rsidRPr="00F90526" w:rsidRDefault="00F90526" w:rsidP="00F90526">
      <w:pPr>
        <w:shd w:val="clear" w:color="auto" w:fill="FFFFFF"/>
        <w:spacing w:before="150" w:after="150" w:line="240" w:lineRule="auto"/>
        <w:outlineLvl w:val="3"/>
        <w:rPr>
          <w:rFonts w:eastAsia="Times New Roman" w:cstheme="minorHAnsi"/>
          <w:b/>
          <w:sz w:val="24"/>
          <w:szCs w:val="24"/>
        </w:rPr>
      </w:pPr>
      <w:r w:rsidRPr="00F90526">
        <w:rPr>
          <w:rFonts w:eastAsia="Times New Roman" w:cstheme="minorHAnsi"/>
          <w:b/>
          <w:sz w:val="24"/>
          <w:szCs w:val="24"/>
        </w:rPr>
        <w:t>Course Objectives</w:t>
      </w:r>
    </w:p>
    <w:p w14:paraId="3981F149" w14:textId="77777777" w:rsidR="00F90526" w:rsidRPr="00F90526" w:rsidRDefault="00F90526" w:rsidP="00F90526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F90526">
        <w:rPr>
          <w:rFonts w:eastAsia="Times New Roman" w:cstheme="minorHAnsi"/>
          <w:sz w:val="24"/>
          <w:szCs w:val="24"/>
        </w:rPr>
        <w:t>Upon completing this course, the learner will be able to meet these overall objectives:</w:t>
      </w:r>
    </w:p>
    <w:p w14:paraId="49123D35" w14:textId="77777777" w:rsidR="00F90526" w:rsidRPr="00F90526" w:rsidRDefault="00F90526" w:rsidP="00F9052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70"/>
        <w:rPr>
          <w:rFonts w:eastAsia="Times New Roman" w:cstheme="minorHAnsi"/>
          <w:sz w:val="24"/>
          <w:szCs w:val="24"/>
        </w:rPr>
      </w:pPr>
      <w:r w:rsidRPr="00F90526">
        <w:rPr>
          <w:rFonts w:eastAsia="Times New Roman" w:cstheme="minorHAnsi"/>
          <w:sz w:val="24"/>
          <w:szCs w:val="24"/>
        </w:rPr>
        <w:t>Define a SOC and the various job roles in a SOC</w:t>
      </w:r>
    </w:p>
    <w:p w14:paraId="5BC3033A" w14:textId="77777777" w:rsidR="00F90526" w:rsidRPr="00F90526" w:rsidRDefault="00F90526" w:rsidP="00F9052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70"/>
        <w:rPr>
          <w:rFonts w:eastAsia="Times New Roman" w:cstheme="minorHAnsi"/>
          <w:sz w:val="24"/>
          <w:szCs w:val="24"/>
        </w:rPr>
      </w:pPr>
      <w:r w:rsidRPr="00F90526">
        <w:rPr>
          <w:rFonts w:eastAsia="Times New Roman" w:cstheme="minorHAnsi"/>
          <w:sz w:val="24"/>
          <w:szCs w:val="24"/>
        </w:rPr>
        <w:t>Understand SOC infrastructure tools and systems</w:t>
      </w:r>
    </w:p>
    <w:p w14:paraId="635FB444" w14:textId="77777777" w:rsidR="00F90526" w:rsidRPr="00F90526" w:rsidRDefault="00F90526" w:rsidP="00F9052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70"/>
        <w:rPr>
          <w:rFonts w:eastAsia="Times New Roman" w:cstheme="minorHAnsi"/>
          <w:sz w:val="24"/>
          <w:szCs w:val="24"/>
        </w:rPr>
      </w:pPr>
      <w:r w:rsidRPr="00F90526">
        <w:rPr>
          <w:rFonts w:eastAsia="Times New Roman" w:cstheme="minorHAnsi"/>
          <w:sz w:val="24"/>
          <w:szCs w:val="24"/>
        </w:rPr>
        <w:t>Learn basic incident analysis for a threat centric SOC</w:t>
      </w:r>
    </w:p>
    <w:p w14:paraId="699379A1" w14:textId="77777777" w:rsidR="00F90526" w:rsidRPr="00F90526" w:rsidRDefault="00F90526" w:rsidP="00F9052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70"/>
        <w:rPr>
          <w:rFonts w:eastAsia="Times New Roman" w:cstheme="minorHAnsi"/>
          <w:sz w:val="24"/>
          <w:szCs w:val="24"/>
        </w:rPr>
      </w:pPr>
      <w:r w:rsidRPr="00F90526">
        <w:rPr>
          <w:rFonts w:eastAsia="Times New Roman" w:cstheme="minorHAnsi"/>
          <w:sz w:val="24"/>
          <w:szCs w:val="24"/>
        </w:rPr>
        <w:t>Explore resources available to assist with an investigation</w:t>
      </w:r>
    </w:p>
    <w:p w14:paraId="59AE0907" w14:textId="77777777" w:rsidR="00F90526" w:rsidRPr="00F90526" w:rsidRDefault="00F90526" w:rsidP="00F9052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70"/>
        <w:rPr>
          <w:rFonts w:eastAsia="Times New Roman" w:cstheme="minorHAnsi"/>
          <w:sz w:val="24"/>
          <w:szCs w:val="24"/>
        </w:rPr>
      </w:pPr>
      <w:r w:rsidRPr="00F90526">
        <w:rPr>
          <w:rFonts w:eastAsia="Times New Roman" w:cstheme="minorHAnsi"/>
          <w:sz w:val="24"/>
          <w:szCs w:val="24"/>
        </w:rPr>
        <w:t>Explain basic event correlation and normalization</w:t>
      </w:r>
    </w:p>
    <w:p w14:paraId="049D2ED5" w14:textId="77777777" w:rsidR="00F90526" w:rsidRPr="00F90526" w:rsidRDefault="00F90526" w:rsidP="00F9052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70"/>
        <w:rPr>
          <w:rFonts w:eastAsia="Times New Roman" w:cstheme="minorHAnsi"/>
          <w:sz w:val="24"/>
          <w:szCs w:val="24"/>
        </w:rPr>
      </w:pPr>
      <w:r w:rsidRPr="00F90526">
        <w:rPr>
          <w:rFonts w:eastAsia="Times New Roman" w:cstheme="minorHAnsi"/>
          <w:sz w:val="24"/>
          <w:szCs w:val="24"/>
        </w:rPr>
        <w:t>Describe common attack vectors</w:t>
      </w:r>
    </w:p>
    <w:p w14:paraId="1D1A5A54" w14:textId="77777777" w:rsidR="00F90526" w:rsidRPr="00F90526" w:rsidRDefault="00F90526" w:rsidP="00F9052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70"/>
        <w:rPr>
          <w:rFonts w:eastAsia="Times New Roman" w:cstheme="minorHAnsi"/>
          <w:sz w:val="24"/>
          <w:szCs w:val="24"/>
        </w:rPr>
      </w:pPr>
      <w:r w:rsidRPr="00F90526">
        <w:rPr>
          <w:rFonts w:eastAsia="Times New Roman" w:cstheme="minorHAnsi"/>
          <w:sz w:val="24"/>
          <w:szCs w:val="24"/>
        </w:rPr>
        <w:t>Learn how to identify malicious activity</w:t>
      </w:r>
    </w:p>
    <w:p w14:paraId="1707FDCB" w14:textId="77777777" w:rsidR="00F90526" w:rsidRPr="00F90526" w:rsidRDefault="00F90526" w:rsidP="00F9052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70"/>
        <w:rPr>
          <w:rFonts w:eastAsia="Times New Roman" w:cstheme="minorHAnsi"/>
          <w:sz w:val="24"/>
          <w:szCs w:val="24"/>
        </w:rPr>
      </w:pPr>
      <w:r w:rsidRPr="00F90526">
        <w:rPr>
          <w:rFonts w:eastAsia="Times New Roman" w:cstheme="minorHAnsi"/>
          <w:sz w:val="24"/>
          <w:szCs w:val="24"/>
        </w:rPr>
        <w:t>Understand the concept of a playbook</w:t>
      </w:r>
    </w:p>
    <w:p w14:paraId="28A00DD8" w14:textId="77777777" w:rsidR="00F90526" w:rsidRPr="00F90526" w:rsidRDefault="00F90526" w:rsidP="00F9052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70"/>
        <w:rPr>
          <w:rFonts w:eastAsia="Times New Roman" w:cstheme="minorHAnsi"/>
          <w:sz w:val="24"/>
          <w:szCs w:val="24"/>
        </w:rPr>
      </w:pPr>
      <w:r w:rsidRPr="00F90526">
        <w:rPr>
          <w:rFonts w:eastAsia="Times New Roman" w:cstheme="minorHAnsi"/>
          <w:sz w:val="24"/>
          <w:szCs w:val="24"/>
        </w:rPr>
        <w:t>Describe and explain an incident respond handbook</w:t>
      </w:r>
    </w:p>
    <w:p w14:paraId="1F3FDAAF" w14:textId="77777777" w:rsidR="00F90526" w:rsidRPr="00F90526" w:rsidRDefault="00F90526" w:rsidP="00F9052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70"/>
        <w:rPr>
          <w:rFonts w:eastAsia="Times New Roman" w:cstheme="minorHAnsi"/>
          <w:sz w:val="24"/>
          <w:szCs w:val="24"/>
        </w:rPr>
      </w:pPr>
      <w:r w:rsidRPr="00F90526">
        <w:rPr>
          <w:rFonts w:eastAsia="Times New Roman" w:cstheme="minorHAnsi"/>
          <w:sz w:val="24"/>
          <w:szCs w:val="24"/>
        </w:rPr>
        <w:t>Define types of SOC Metrics</w:t>
      </w:r>
    </w:p>
    <w:p w14:paraId="6FB51C6D" w14:textId="77777777" w:rsidR="00F90526" w:rsidRPr="00F90526" w:rsidRDefault="00F90526" w:rsidP="00F9052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70"/>
        <w:rPr>
          <w:rFonts w:eastAsia="Times New Roman" w:cstheme="minorHAnsi"/>
          <w:sz w:val="24"/>
          <w:szCs w:val="24"/>
        </w:rPr>
      </w:pPr>
      <w:r w:rsidRPr="00F90526">
        <w:rPr>
          <w:rFonts w:eastAsia="Times New Roman" w:cstheme="minorHAnsi"/>
          <w:sz w:val="24"/>
          <w:szCs w:val="24"/>
        </w:rPr>
        <w:t>Understand SOC Workflow Management system and automation</w:t>
      </w:r>
    </w:p>
    <w:p w14:paraId="12106BED" w14:textId="77777777" w:rsidR="00F90526" w:rsidRPr="00F90526" w:rsidRDefault="00F90526" w:rsidP="00F90526">
      <w:pPr>
        <w:shd w:val="clear" w:color="auto" w:fill="F5F5F5"/>
        <w:spacing w:after="0" w:line="240" w:lineRule="auto"/>
        <w:rPr>
          <w:rFonts w:eastAsia="Times New Roman" w:cstheme="minorHAnsi"/>
          <w:sz w:val="24"/>
          <w:szCs w:val="24"/>
        </w:rPr>
      </w:pPr>
      <w:hyperlink r:id="rId5" w:anchor="collapseTwo" w:history="1">
        <w:r w:rsidRPr="00F90526">
          <w:rPr>
            <w:rFonts w:eastAsia="Times New Roman" w:cstheme="minorHAnsi"/>
            <w:b/>
            <w:bCs/>
            <w:sz w:val="24"/>
            <w:szCs w:val="24"/>
          </w:rPr>
          <w:t>Course Outline</w:t>
        </w:r>
      </w:hyperlink>
    </w:p>
    <w:p w14:paraId="1B090CFC" w14:textId="77777777" w:rsidR="00F90526" w:rsidRPr="00F90526" w:rsidRDefault="00F90526" w:rsidP="00F90526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F90526">
        <w:rPr>
          <w:rFonts w:eastAsia="Times New Roman" w:cstheme="minorHAnsi"/>
          <w:sz w:val="24"/>
          <w:szCs w:val="24"/>
        </w:rPr>
        <w:t>Module 1: SOC Overview</w:t>
      </w:r>
    </w:p>
    <w:p w14:paraId="4543E7A1" w14:textId="77777777" w:rsidR="00F90526" w:rsidRPr="00F90526" w:rsidRDefault="00F90526" w:rsidP="00F9052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70"/>
        <w:rPr>
          <w:rFonts w:eastAsia="Times New Roman" w:cstheme="minorHAnsi"/>
          <w:sz w:val="24"/>
          <w:szCs w:val="24"/>
        </w:rPr>
      </w:pPr>
      <w:r w:rsidRPr="00F90526">
        <w:rPr>
          <w:rFonts w:eastAsia="Times New Roman" w:cstheme="minorHAnsi"/>
          <w:sz w:val="24"/>
          <w:szCs w:val="24"/>
        </w:rPr>
        <w:t>Lesson 1: Defining the Security Operations Center</w:t>
      </w:r>
    </w:p>
    <w:p w14:paraId="5919DB49" w14:textId="77777777" w:rsidR="00F90526" w:rsidRPr="00F90526" w:rsidRDefault="00F90526" w:rsidP="00F9052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70"/>
        <w:rPr>
          <w:rFonts w:eastAsia="Times New Roman" w:cstheme="minorHAnsi"/>
          <w:sz w:val="24"/>
          <w:szCs w:val="24"/>
        </w:rPr>
      </w:pPr>
      <w:r w:rsidRPr="00F90526">
        <w:rPr>
          <w:rFonts w:eastAsia="Times New Roman" w:cstheme="minorHAnsi"/>
          <w:sz w:val="24"/>
          <w:szCs w:val="24"/>
        </w:rPr>
        <w:t>Lesson 2: Understanding NSM Tools and Data</w:t>
      </w:r>
    </w:p>
    <w:p w14:paraId="4FFE6A84" w14:textId="77777777" w:rsidR="00F90526" w:rsidRPr="00F90526" w:rsidRDefault="00F90526" w:rsidP="00F9052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70"/>
        <w:rPr>
          <w:rFonts w:eastAsia="Times New Roman" w:cstheme="minorHAnsi"/>
          <w:sz w:val="24"/>
          <w:szCs w:val="24"/>
        </w:rPr>
      </w:pPr>
      <w:r w:rsidRPr="00F90526">
        <w:rPr>
          <w:rFonts w:eastAsia="Times New Roman" w:cstheme="minorHAnsi"/>
          <w:sz w:val="24"/>
          <w:szCs w:val="24"/>
        </w:rPr>
        <w:t>Lesson 3: Understanding Incident Analysis in a Threat-centric SOC</w:t>
      </w:r>
    </w:p>
    <w:p w14:paraId="6E49327A" w14:textId="77777777" w:rsidR="00F90526" w:rsidRPr="00F90526" w:rsidRDefault="00F90526" w:rsidP="00F9052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70"/>
        <w:rPr>
          <w:rFonts w:eastAsia="Times New Roman" w:cstheme="minorHAnsi"/>
          <w:sz w:val="24"/>
          <w:szCs w:val="24"/>
        </w:rPr>
      </w:pPr>
      <w:r w:rsidRPr="00F90526">
        <w:rPr>
          <w:rFonts w:eastAsia="Times New Roman" w:cstheme="minorHAnsi"/>
          <w:sz w:val="24"/>
          <w:szCs w:val="24"/>
        </w:rPr>
        <w:lastRenderedPageBreak/>
        <w:t>Lesson 4: Identifying Resources for Hunting Cyber Threats</w:t>
      </w:r>
    </w:p>
    <w:p w14:paraId="09225B13" w14:textId="77777777" w:rsidR="00F90526" w:rsidRPr="00F90526" w:rsidRDefault="00F90526" w:rsidP="00F90526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F90526">
        <w:rPr>
          <w:rFonts w:eastAsia="Times New Roman" w:cstheme="minorHAnsi"/>
          <w:sz w:val="24"/>
          <w:szCs w:val="24"/>
        </w:rPr>
        <w:t>Module 2: Security Incident Investigations</w:t>
      </w:r>
    </w:p>
    <w:p w14:paraId="060C98FC" w14:textId="77777777" w:rsidR="00F90526" w:rsidRPr="00F90526" w:rsidRDefault="00F90526" w:rsidP="00F9052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270"/>
        <w:rPr>
          <w:rFonts w:eastAsia="Times New Roman" w:cstheme="minorHAnsi"/>
          <w:sz w:val="24"/>
          <w:szCs w:val="24"/>
        </w:rPr>
      </w:pPr>
      <w:r w:rsidRPr="00F90526">
        <w:rPr>
          <w:rFonts w:eastAsia="Times New Roman" w:cstheme="minorHAnsi"/>
          <w:sz w:val="24"/>
          <w:szCs w:val="24"/>
        </w:rPr>
        <w:t>Lesson 1: Understanding Event Correlation and Normalization</w:t>
      </w:r>
    </w:p>
    <w:p w14:paraId="2C55AE0D" w14:textId="77777777" w:rsidR="00F90526" w:rsidRPr="00F90526" w:rsidRDefault="00F90526" w:rsidP="00F9052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270"/>
        <w:rPr>
          <w:rFonts w:eastAsia="Times New Roman" w:cstheme="minorHAnsi"/>
          <w:sz w:val="24"/>
          <w:szCs w:val="24"/>
        </w:rPr>
      </w:pPr>
      <w:r w:rsidRPr="00F90526">
        <w:rPr>
          <w:rFonts w:eastAsia="Times New Roman" w:cstheme="minorHAnsi"/>
          <w:sz w:val="24"/>
          <w:szCs w:val="24"/>
        </w:rPr>
        <w:t>Lesson 2: Identifying Common Attack Vectors</w:t>
      </w:r>
    </w:p>
    <w:p w14:paraId="6E02EC88" w14:textId="77777777" w:rsidR="00F90526" w:rsidRPr="00F90526" w:rsidRDefault="00F90526" w:rsidP="00F9052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270"/>
        <w:rPr>
          <w:rFonts w:eastAsia="Times New Roman" w:cstheme="minorHAnsi"/>
          <w:sz w:val="24"/>
          <w:szCs w:val="24"/>
        </w:rPr>
      </w:pPr>
      <w:r w:rsidRPr="00F90526">
        <w:rPr>
          <w:rFonts w:eastAsia="Times New Roman" w:cstheme="minorHAnsi"/>
          <w:sz w:val="24"/>
          <w:szCs w:val="24"/>
        </w:rPr>
        <w:t>Lesson 3: Identifying Malicious Activity</w:t>
      </w:r>
    </w:p>
    <w:p w14:paraId="01390603" w14:textId="77777777" w:rsidR="00F90526" w:rsidRPr="00F90526" w:rsidRDefault="00F90526" w:rsidP="00F9052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270"/>
        <w:rPr>
          <w:rFonts w:eastAsia="Times New Roman" w:cstheme="minorHAnsi"/>
          <w:sz w:val="24"/>
          <w:szCs w:val="24"/>
        </w:rPr>
      </w:pPr>
      <w:r w:rsidRPr="00F90526">
        <w:rPr>
          <w:rFonts w:eastAsia="Times New Roman" w:cstheme="minorHAnsi"/>
          <w:sz w:val="24"/>
          <w:szCs w:val="24"/>
        </w:rPr>
        <w:t>Lesson 4: Identifying Patterns of Suspicious Behavior</w:t>
      </w:r>
    </w:p>
    <w:p w14:paraId="03A84416" w14:textId="77777777" w:rsidR="00F90526" w:rsidRPr="00F90526" w:rsidRDefault="00F90526" w:rsidP="00F9052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270"/>
        <w:rPr>
          <w:rFonts w:eastAsia="Times New Roman" w:cstheme="minorHAnsi"/>
          <w:sz w:val="24"/>
          <w:szCs w:val="24"/>
        </w:rPr>
      </w:pPr>
      <w:r w:rsidRPr="00F90526">
        <w:rPr>
          <w:rFonts w:eastAsia="Times New Roman" w:cstheme="minorHAnsi"/>
          <w:sz w:val="24"/>
          <w:szCs w:val="24"/>
        </w:rPr>
        <w:t>Lesson 5: Conducting Security Incident Investigations</w:t>
      </w:r>
    </w:p>
    <w:p w14:paraId="6948ACCC" w14:textId="77777777" w:rsidR="00F90526" w:rsidRPr="00F90526" w:rsidRDefault="00F90526" w:rsidP="00F90526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F90526">
        <w:rPr>
          <w:rFonts w:eastAsia="Times New Roman" w:cstheme="minorHAnsi"/>
          <w:sz w:val="24"/>
          <w:szCs w:val="24"/>
        </w:rPr>
        <w:t>Module 3: SOC Operations</w:t>
      </w:r>
    </w:p>
    <w:p w14:paraId="241A0B46" w14:textId="77777777" w:rsidR="00F90526" w:rsidRPr="00F90526" w:rsidRDefault="00F90526" w:rsidP="00F9052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270"/>
        <w:rPr>
          <w:rFonts w:eastAsia="Times New Roman" w:cstheme="minorHAnsi"/>
          <w:sz w:val="24"/>
          <w:szCs w:val="24"/>
        </w:rPr>
      </w:pPr>
      <w:r w:rsidRPr="00F90526">
        <w:rPr>
          <w:rFonts w:eastAsia="Times New Roman" w:cstheme="minorHAnsi"/>
          <w:sz w:val="24"/>
          <w:szCs w:val="24"/>
        </w:rPr>
        <w:t>Lesson 1: Describing the SOC Playbook</w:t>
      </w:r>
    </w:p>
    <w:p w14:paraId="162F4C02" w14:textId="77777777" w:rsidR="00F90526" w:rsidRPr="00F90526" w:rsidRDefault="00F90526" w:rsidP="00F9052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270"/>
        <w:rPr>
          <w:rFonts w:eastAsia="Times New Roman" w:cstheme="minorHAnsi"/>
          <w:sz w:val="24"/>
          <w:szCs w:val="24"/>
        </w:rPr>
      </w:pPr>
      <w:r w:rsidRPr="00F90526">
        <w:rPr>
          <w:rFonts w:eastAsia="Times New Roman" w:cstheme="minorHAnsi"/>
          <w:sz w:val="24"/>
          <w:szCs w:val="24"/>
        </w:rPr>
        <w:t>Lesson 2: Understanding the SOC Metrics</w:t>
      </w:r>
    </w:p>
    <w:p w14:paraId="2F839875" w14:textId="77777777" w:rsidR="00F90526" w:rsidRPr="00F90526" w:rsidRDefault="00F90526" w:rsidP="00F9052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270"/>
        <w:rPr>
          <w:rFonts w:eastAsia="Times New Roman" w:cstheme="minorHAnsi"/>
          <w:sz w:val="24"/>
          <w:szCs w:val="24"/>
        </w:rPr>
      </w:pPr>
      <w:r w:rsidRPr="00F90526">
        <w:rPr>
          <w:rFonts w:eastAsia="Times New Roman" w:cstheme="minorHAnsi"/>
          <w:sz w:val="24"/>
          <w:szCs w:val="24"/>
        </w:rPr>
        <w:t>Lesson 3: Understanding the SOC WMS and Automation</w:t>
      </w:r>
    </w:p>
    <w:p w14:paraId="667C8F07" w14:textId="77777777" w:rsidR="00F90526" w:rsidRPr="00F90526" w:rsidRDefault="00F90526" w:rsidP="00F9052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270"/>
        <w:rPr>
          <w:rFonts w:eastAsia="Times New Roman" w:cstheme="minorHAnsi"/>
          <w:sz w:val="24"/>
          <w:szCs w:val="24"/>
        </w:rPr>
      </w:pPr>
      <w:r w:rsidRPr="00F90526">
        <w:rPr>
          <w:rFonts w:eastAsia="Times New Roman" w:cstheme="minorHAnsi"/>
          <w:sz w:val="24"/>
          <w:szCs w:val="24"/>
        </w:rPr>
        <w:t>Lesson 4: Describing the Incident Response Plan</w:t>
      </w:r>
    </w:p>
    <w:p w14:paraId="5387E72B" w14:textId="77777777" w:rsidR="00F90526" w:rsidRPr="00F90526" w:rsidRDefault="00F90526" w:rsidP="00F9052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270"/>
        <w:rPr>
          <w:rFonts w:eastAsia="Times New Roman" w:cstheme="minorHAnsi"/>
          <w:sz w:val="24"/>
          <w:szCs w:val="24"/>
        </w:rPr>
      </w:pPr>
      <w:r w:rsidRPr="00F90526">
        <w:rPr>
          <w:rFonts w:eastAsia="Times New Roman" w:cstheme="minorHAnsi"/>
          <w:sz w:val="24"/>
          <w:szCs w:val="24"/>
        </w:rPr>
        <w:t>Lesson 5: Appendix A—Describing the Computer Security Incident Response Team</w:t>
      </w:r>
    </w:p>
    <w:p w14:paraId="1FBC3E7B" w14:textId="77777777" w:rsidR="00F90526" w:rsidRPr="00F90526" w:rsidRDefault="00F90526" w:rsidP="00F9052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270"/>
        <w:rPr>
          <w:rFonts w:eastAsia="Times New Roman" w:cstheme="minorHAnsi"/>
          <w:sz w:val="24"/>
          <w:szCs w:val="24"/>
        </w:rPr>
      </w:pPr>
      <w:r w:rsidRPr="00F90526">
        <w:rPr>
          <w:rFonts w:eastAsia="Times New Roman" w:cstheme="minorHAnsi"/>
          <w:sz w:val="24"/>
          <w:szCs w:val="24"/>
        </w:rPr>
        <w:t>Lesson 6: Appendix B—Understanding the use of VERIS</w:t>
      </w:r>
    </w:p>
    <w:p w14:paraId="13B5B0B4" w14:textId="77777777" w:rsidR="00F90526" w:rsidRPr="00F90526" w:rsidRDefault="00F90526" w:rsidP="00F90526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F90526">
        <w:rPr>
          <w:rFonts w:eastAsia="Times New Roman" w:cstheme="minorHAnsi"/>
          <w:sz w:val="24"/>
          <w:szCs w:val="24"/>
        </w:rPr>
        <w:t> Lab Outline:</w:t>
      </w:r>
    </w:p>
    <w:p w14:paraId="3C48AFD3" w14:textId="77777777" w:rsidR="00F90526" w:rsidRPr="00F90526" w:rsidRDefault="00F90526" w:rsidP="00F9052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270"/>
        <w:rPr>
          <w:rFonts w:eastAsia="Times New Roman" w:cstheme="minorHAnsi"/>
          <w:sz w:val="24"/>
          <w:szCs w:val="24"/>
        </w:rPr>
      </w:pPr>
      <w:r w:rsidRPr="00F90526">
        <w:rPr>
          <w:rFonts w:eastAsia="Times New Roman" w:cstheme="minorHAnsi"/>
          <w:sz w:val="24"/>
          <w:szCs w:val="24"/>
        </w:rPr>
        <w:t>Guided Lab 1: Explore Network Security Monitoring Tools</w:t>
      </w:r>
    </w:p>
    <w:p w14:paraId="4B8E019A" w14:textId="77777777" w:rsidR="00F90526" w:rsidRPr="00F90526" w:rsidRDefault="00F90526" w:rsidP="00F9052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270"/>
        <w:rPr>
          <w:rFonts w:eastAsia="Times New Roman" w:cstheme="minorHAnsi"/>
          <w:sz w:val="24"/>
          <w:szCs w:val="24"/>
        </w:rPr>
      </w:pPr>
      <w:r w:rsidRPr="00F90526">
        <w:rPr>
          <w:rFonts w:eastAsia="Times New Roman" w:cstheme="minorHAnsi"/>
          <w:sz w:val="24"/>
          <w:szCs w:val="24"/>
        </w:rPr>
        <w:t>Discovery 1: Investigate Hacker Methodology</w:t>
      </w:r>
    </w:p>
    <w:p w14:paraId="21E04385" w14:textId="77777777" w:rsidR="00F90526" w:rsidRPr="00F90526" w:rsidRDefault="00F90526" w:rsidP="00F9052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270"/>
        <w:rPr>
          <w:rFonts w:eastAsia="Times New Roman" w:cstheme="minorHAnsi"/>
          <w:sz w:val="24"/>
          <w:szCs w:val="24"/>
        </w:rPr>
      </w:pPr>
      <w:r w:rsidRPr="00F90526">
        <w:rPr>
          <w:rFonts w:eastAsia="Times New Roman" w:cstheme="minorHAnsi"/>
          <w:sz w:val="24"/>
          <w:szCs w:val="24"/>
        </w:rPr>
        <w:t>Discovery 2: Hunt Malicious Traffic</w:t>
      </w:r>
    </w:p>
    <w:p w14:paraId="338AFF3D" w14:textId="77777777" w:rsidR="00F90526" w:rsidRPr="00F90526" w:rsidRDefault="00F90526" w:rsidP="00F9052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270"/>
        <w:rPr>
          <w:rFonts w:eastAsia="Times New Roman" w:cstheme="minorHAnsi"/>
          <w:sz w:val="24"/>
          <w:szCs w:val="24"/>
        </w:rPr>
      </w:pPr>
      <w:r w:rsidRPr="00F90526">
        <w:rPr>
          <w:rFonts w:eastAsia="Times New Roman" w:cstheme="minorHAnsi"/>
          <w:sz w:val="24"/>
          <w:szCs w:val="24"/>
        </w:rPr>
        <w:t>Discovery 3: Correlate Event Logs, PCAPs, and Alerts of an Attack</w:t>
      </w:r>
    </w:p>
    <w:p w14:paraId="766E8A4B" w14:textId="77777777" w:rsidR="00F90526" w:rsidRPr="00F90526" w:rsidRDefault="00F90526" w:rsidP="00F9052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270"/>
        <w:rPr>
          <w:rFonts w:eastAsia="Times New Roman" w:cstheme="minorHAnsi"/>
          <w:sz w:val="24"/>
          <w:szCs w:val="24"/>
        </w:rPr>
      </w:pPr>
      <w:r w:rsidRPr="00F90526">
        <w:rPr>
          <w:rFonts w:eastAsia="Times New Roman" w:cstheme="minorHAnsi"/>
          <w:sz w:val="24"/>
          <w:szCs w:val="24"/>
        </w:rPr>
        <w:t>Discovery 4: Investigate Browser-Based Attacks</w:t>
      </w:r>
    </w:p>
    <w:p w14:paraId="09BC55DC" w14:textId="77777777" w:rsidR="00F90526" w:rsidRPr="00F90526" w:rsidRDefault="00F90526" w:rsidP="00F9052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270"/>
        <w:rPr>
          <w:rFonts w:eastAsia="Times New Roman" w:cstheme="minorHAnsi"/>
          <w:sz w:val="24"/>
          <w:szCs w:val="24"/>
        </w:rPr>
      </w:pPr>
      <w:r w:rsidRPr="00F90526">
        <w:rPr>
          <w:rFonts w:eastAsia="Times New Roman" w:cstheme="minorHAnsi"/>
          <w:sz w:val="24"/>
          <w:szCs w:val="24"/>
        </w:rPr>
        <w:t>Discovery 5: Analyze Suspicious DNS Activity</w:t>
      </w:r>
    </w:p>
    <w:p w14:paraId="1936A115" w14:textId="77777777" w:rsidR="00F90526" w:rsidRPr="00F90526" w:rsidRDefault="00F90526" w:rsidP="00F9052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270"/>
        <w:rPr>
          <w:rFonts w:eastAsia="Times New Roman" w:cstheme="minorHAnsi"/>
          <w:sz w:val="24"/>
          <w:szCs w:val="24"/>
        </w:rPr>
      </w:pPr>
      <w:r w:rsidRPr="00F90526">
        <w:rPr>
          <w:rFonts w:eastAsia="Times New Roman" w:cstheme="minorHAnsi"/>
          <w:sz w:val="24"/>
          <w:szCs w:val="24"/>
        </w:rPr>
        <w:t>Discovery 6: Investigate Suspicious Activity Using Security Onion</w:t>
      </w:r>
    </w:p>
    <w:p w14:paraId="5FCE5308" w14:textId="77777777" w:rsidR="00F90526" w:rsidRPr="00F90526" w:rsidRDefault="00F90526" w:rsidP="00F9052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270"/>
        <w:rPr>
          <w:rFonts w:eastAsia="Times New Roman" w:cstheme="minorHAnsi"/>
          <w:sz w:val="24"/>
          <w:szCs w:val="24"/>
        </w:rPr>
      </w:pPr>
      <w:r w:rsidRPr="00F90526">
        <w:rPr>
          <w:rFonts w:eastAsia="Times New Roman" w:cstheme="minorHAnsi"/>
          <w:sz w:val="24"/>
          <w:szCs w:val="24"/>
        </w:rPr>
        <w:t>Discovery 7: Investigate Advanced Persistent Threats</w:t>
      </w:r>
    </w:p>
    <w:p w14:paraId="095440C9" w14:textId="77777777" w:rsidR="00F90526" w:rsidRPr="00F90526" w:rsidRDefault="00F90526" w:rsidP="00F9052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270"/>
        <w:rPr>
          <w:rFonts w:eastAsia="Times New Roman" w:cstheme="minorHAnsi"/>
          <w:sz w:val="24"/>
          <w:szCs w:val="24"/>
        </w:rPr>
      </w:pPr>
      <w:r w:rsidRPr="00F90526">
        <w:rPr>
          <w:rFonts w:eastAsia="Times New Roman" w:cstheme="minorHAnsi"/>
          <w:sz w:val="24"/>
          <w:szCs w:val="24"/>
        </w:rPr>
        <w:t>Discovery 8: Explore SOC Playbooks</w:t>
      </w:r>
    </w:p>
    <w:p w14:paraId="0046218F" w14:textId="77777777" w:rsidR="00F90526" w:rsidRPr="00F90526" w:rsidRDefault="00F90526" w:rsidP="00F90526">
      <w:pPr>
        <w:shd w:val="clear" w:color="auto" w:fill="F5F5F5"/>
        <w:spacing w:after="0" w:line="240" w:lineRule="auto"/>
        <w:rPr>
          <w:rFonts w:eastAsia="Times New Roman" w:cstheme="minorHAnsi"/>
          <w:sz w:val="24"/>
          <w:szCs w:val="24"/>
        </w:rPr>
      </w:pPr>
      <w:hyperlink r:id="rId6" w:anchor="collapseThree" w:history="1">
        <w:r w:rsidRPr="00F90526">
          <w:rPr>
            <w:rFonts w:eastAsia="Times New Roman" w:cstheme="minorHAnsi"/>
            <w:b/>
            <w:bCs/>
            <w:sz w:val="24"/>
            <w:szCs w:val="24"/>
          </w:rPr>
          <w:t>Who Should Attend</w:t>
        </w:r>
      </w:hyperlink>
    </w:p>
    <w:p w14:paraId="1D8229D1" w14:textId="77777777" w:rsidR="00F90526" w:rsidRPr="00F90526" w:rsidRDefault="00F90526" w:rsidP="00F90526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F90526">
        <w:rPr>
          <w:rFonts w:eastAsia="Times New Roman" w:cstheme="minorHAnsi"/>
          <w:sz w:val="24"/>
          <w:szCs w:val="24"/>
        </w:rPr>
        <w:t>The primary audience for this course is as follows:</w:t>
      </w:r>
    </w:p>
    <w:p w14:paraId="258AF99E" w14:textId="77777777" w:rsidR="00F90526" w:rsidRPr="00F90526" w:rsidRDefault="00F90526" w:rsidP="00F9052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270"/>
        <w:rPr>
          <w:rFonts w:eastAsia="Times New Roman" w:cstheme="minorHAnsi"/>
          <w:sz w:val="24"/>
          <w:szCs w:val="24"/>
        </w:rPr>
      </w:pPr>
      <w:r w:rsidRPr="00F90526">
        <w:rPr>
          <w:rFonts w:eastAsia="Times New Roman" w:cstheme="minorHAnsi"/>
          <w:sz w:val="24"/>
          <w:szCs w:val="24"/>
        </w:rPr>
        <w:t>Security Operations Center Security Analyst</w:t>
      </w:r>
    </w:p>
    <w:p w14:paraId="5F96D739" w14:textId="77777777" w:rsidR="00F90526" w:rsidRPr="00F90526" w:rsidRDefault="00F90526" w:rsidP="00F9052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270"/>
        <w:rPr>
          <w:rFonts w:eastAsia="Times New Roman" w:cstheme="minorHAnsi"/>
          <w:sz w:val="24"/>
          <w:szCs w:val="24"/>
        </w:rPr>
      </w:pPr>
      <w:r w:rsidRPr="00F90526">
        <w:rPr>
          <w:rFonts w:eastAsia="Times New Roman" w:cstheme="minorHAnsi"/>
          <w:sz w:val="24"/>
          <w:szCs w:val="24"/>
        </w:rPr>
        <w:t>Computer Network Defense Analyst</w:t>
      </w:r>
    </w:p>
    <w:p w14:paraId="38CB81B8" w14:textId="77777777" w:rsidR="00F90526" w:rsidRPr="00F90526" w:rsidRDefault="00F90526" w:rsidP="00F9052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270"/>
        <w:rPr>
          <w:rFonts w:eastAsia="Times New Roman" w:cstheme="minorHAnsi"/>
          <w:sz w:val="24"/>
          <w:szCs w:val="24"/>
        </w:rPr>
      </w:pPr>
      <w:r w:rsidRPr="00F90526">
        <w:rPr>
          <w:rFonts w:eastAsia="Times New Roman" w:cstheme="minorHAnsi"/>
          <w:sz w:val="24"/>
          <w:szCs w:val="24"/>
        </w:rPr>
        <w:t>Computer Network Defense Infrastructure Support personnel</w:t>
      </w:r>
    </w:p>
    <w:p w14:paraId="723C4BC7" w14:textId="77777777" w:rsidR="00F90526" w:rsidRPr="00F90526" w:rsidRDefault="00F90526" w:rsidP="00F9052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270"/>
        <w:rPr>
          <w:rFonts w:eastAsia="Times New Roman" w:cstheme="minorHAnsi"/>
          <w:sz w:val="24"/>
          <w:szCs w:val="24"/>
        </w:rPr>
      </w:pPr>
      <w:r w:rsidRPr="00F90526">
        <w:rPr>
          <w:rFonts w:eastAsia="Times New Roman" w:cstheme="minorHAnsi"/>
          <w:sz w:val="24"/>
          <w:szCs w:val="24"/>
        </w:rPr>
        <w:t>Future Incident Responders and Security Operations Center (SOC) personnel</w:t>
      </w:r>
    </w:p>
    <w:p w14:paraId="0E340CA1" w14:textId="77777777" w:rsidR="00F90526" w:rsidRPr="00F90526" w:rsidRDefault="00F90526" w:rsidP="00F9052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270"/>
        <w:rPr>
          <w:rFonts w:eastAsia="Times New Roman" w:cstheme="minorHAnsi"/>
          <w:sz w:val="24"/>
          <w:szCs w:val="24"/>
        </w:rPr>
      </w:pPr>
      <w:r w:rsidRPr="00F90526">
        <w:rPr>
          <w:rFonts w:eastAsia="Times New Roman" w:cstheme="minorHAnsi"/>
          <w:sz w:val="24"/>
          <w:szCs w:val="24"/>
        </w:rPr>
        <w:t>Students beginning a career and entering the cybersecurity field</w:t>
      </w:r>
    </w:p>
    <w:p w14:paraId="7DD52F5C" w14:textId="77777777" w:rsidR="00F90526" w:rsidRPr="00F90526" w:rsidRDefault="00F90526" w:rsidP="00F9052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270"/>
        <w:rPr>
          <w:rFonts w:eastAsia="Times New Roman" w:cstheme="minorHAnsi"/>
          <w:sz w:val="24"/>
          <w:szCs w:val="24"/>
        </w:rPr>
      </w:pPr>
      <w:r w:rsidRPr="00F90526">
        <w:rPr>
          <w:rFonts w:eastAsia="Times New Roman" w:cstheme="minorHAnsi"/>
          <w:sz w:val="24"/>
          <w:szCs w:val="24"/>
        </w:rPr>
        <w:t>IT personnel looking to learn more about the area of cybersecurity operations</w:t>
      </w:r>
    </w:p>
    <w:p w14:paraId="7686E96F" w14:textId="77777777" w:rsidR="00F90526" w:rsidRPr="00F90526" w:rsidRDefault="00F90526" w:rsidP="00F9052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270"/>
        <w:rPr>
          <w:rFonts w:eastAsia="Times New Roman" w:cstheme="minorHAnsi"/>
          <w:sz w:val="24"/>
          <w:szCs w:val="24"/>
        </w:rPr>
      </w:pPr>
      <w:r w:rsidRPr="00F90526">
        <w:rPr>
          <w:rFonts w:eastAsia="Times New Roman" w:cstheme="minorHAnsi"/>
          <w:sz w:val="24"/>
          <w:szCs w:val="24"/>
        </w:rPr>
        <w:t>Students beginning a career, entering the cybersecurity field.</w:t>
      </w:r>
    </w:p>
    <w:p w14:paraId="30B641D5" w14:textId="77777777" w:rsidR="00F90526" w:rsidRPr="00F90526" w:rsidRDefault="00F90526" w:rsidP="00F9052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270"/>
        <w:rPr>
          <w:rFonts w:eastAsia="Times New Roman" w:cstheme="minorHAnsi"/>
          <w:sz w:val="24"/>
          <w:szCs w:val="24"/>
        </w:rPr>
      </w:pPr>
      <w:r w:rsidRPr="00F90526">
        <w:rPr>
          <w:rFonts w:eastAsia="Times New Roman" w:cstheme="minorHAnsi"/>
          <w:sz w:val="24"/>
          <w:szCs w:val="24"/>
        </w:rPr>
        <w:t>Cisco Channel Partners</w:t>
      </w:r>
    </w:p>
    <w:p w14:paraId="1A75ED9A" w14:textId="77777777" w:rsidR="00F90526" w:rsidRPr="00F90526" w:rsidRDefault="00F90526" w:rsidP="00F90526">
      <w:pPr>
        <w:pBdr>
          <w:top w:val="single" w:sz="6" w:space="1" w:color="auto"/>
        </w:pBdr>
        <w:spacing w:line="240" w:lineRule="auto"/>
        <w:jc w:val="center"/>
        <w:rPr>
          <w:rFonts w:eastAsia="Times New Roman" w:cstheme="minorHAnsi"/>
          <w:vanish/>
          <w:sz w:val="24"/>
          <w:szCs w:val="24"/>
        </w:rPr>
      </w:pPr>
      <w:r w:rsidRPr="00F90526">
        <w:rPr>
          <w:rFonts w:eastAsia="Times New Roman" w:cstheme="minorHAnsi"/>
          <w:vanish/>
          <w:sz w:val="24"/>
          <w:szCs w:val="24"/>
        </w:rPr>
        <w:t>Bottom of Form</w:t>
      </w:r>
    </w:p>
    <w:p w14:paraId="6869B628" w14:textId="77777777" w:rsidR="000175E8" w:rsidRPr="00F90526" w:rsidRDefault="00581013">
      <w:pPr>
        <w:rPr>
          <w:rFonts w:cstheme="minorHAnsi"/>
          <w:sz w:val="24"/>
          <w:szCs w:val="24"/>
        </w:rPr>
      </w:pPr>
    </w:p>
    <w:sectPr w:rsidR="000175E8" w:rsidRPr="00F905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6A1C0B"/>
    <w:multiLevelType w:val="multilevel"/>
    <w:tmpl w:val="FE746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35784F"/>
    <w:multiLevelType w:val="multilevel"/>
    <w:tmpl w:val="78247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230443"/>
    <w:multiLevelType w:val="multilevel"/>
    <w:tmpl w:val="56209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FD7A91"/>
    <w:multiLevelType w:val="multilevel"/>
    <w:tmpl w:val="B68A5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6441D7"/>
    <w:multiLevelType w:val="multilevel"/>
    <w:tmpl w:val="311EB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34646B"/>
    <w:multiLevelType w:val="multilevel"/>
    <w:tmpl w:val="47E6A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AB01693"/>
    <w:multiLevelType w:val="multilevel"/>
    <w:tmpl w:val="8E001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526"/>
    <w:rsid w:val="00581013"/>
    <w:rsid w:val="007B4A92"/>
    <w:rsid w:val="00BA7696"/>
    <w:rsid w:val="00F90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19BF3"/>
  <w15:chartTrackingRefBased/>
  <w15:docId w15:val="{4501E6F8-7698-43E4-BB50-72B6A1097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9052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4">
    <w:name w:val="heading 4"/>
    <w:basedOn w:val="Normal"/>
    <w:link w:val="Heading4Char"/>
    <w:uiPriority w:val="9"/>
    <w:qFormat/>
    <w:rsid w:val="00F9052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9052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052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4Char">
    <w:name w:val="Heading 4 Char"/>
    <w:basedOn w:val="DefaultParagraphFont"/>
    <w:link w:val="Heading4"/>
    <w:uiPriority w:val="9"/>
    <w:rsid w:val="00F9052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F9052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F905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90526"/>
    <w:rPr>
      <w:b/>
      <w:b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F9052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F90526"/>
    <w:rPr>
      <w:rFonts w:ascii="Arial" w:eastAsia="Times New Roman" w:hAnsi="Arial" w:cs="Arial"/>
      <w:vanish/>
      <w:sz w:val="16"/>
      <w:szCs w:val="16"/>
    </w:rPr>
  </w:style>
  <w:style w:type="character" w:customStyle="1" w:styleId="text-cart">
    <w:name w:val="text-cart"/>
    <w:basedOn w:val="DefaultParagraphFont"/>
    <w:rsid w:val="00F90526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F9052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F90526"/>
    <w:rPr>
      <w:rFonts w:ascii="Arial" w:eastAsia="Times New Roman" w:hAnsi="Arial" w:cs="Arial"/>
      <w:vanish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F90526"/>
    <w:rPr>
      <w:color w:val="0000FF"/>
      <w:u w:val="single"/>
    </w:rPr>
  </w:style>
  <w:style w:type="character" w:customStyle="1" w:styleId="translationmissing">
    <w:name w:val="translation_missing"/>
    <w:basedOn w:val="DefaultParagraphFont"/>
    <w:rsid w:val="00F905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7489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99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73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21695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922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19178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divBdr>
                              <w:divsChild>
                                <w:div w:id="453252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548491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43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837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189927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single" w:sz="6" w:space="0" w:color="DDDDDD"/>
                                            <w:left w:val="single" w:sz="6" w:space="0" w:color="DDDDDD"/>
                                            <w:bottom w:val="single" w:sz="6" w:space="0" w:color="DDDDDD"/>
                                            <w:right w:val="single" w:sz="6" w:space="0" w:color="DDDDDD"/>
                                          </w:divBdr>
                                          <w:divsChild>
                                            <w:div w:id="646204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8" w:color="DDDDDD"/>
                                                <w:left w:val="none" w:sz="0" w:space="11" w:color="DDDDDD"/>
                                                <w:bottom w:val="single" w:sz="6" w:space="8" w:color="DDDDDD"/>
                                                <w:right w:val="none" w:sz="0" w:space="11" w:color="DDDDDD"/>
                                              </w:divBdr>
                                            </w:div>
                                            <w:div w:id="1339500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DDDDD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9461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7827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73936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76913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046095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51464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57428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7587833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980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DDDDD"/>
                                    <w:left w:val="single" w:sz="6" w:space="0" w:color="DDDDDD"/>
                                    <w:bottom w:val="single" w:sz="6" w:space="0" w:color="DDDDDD"/>
                                    <w:right w:val="single" w:sz="6" w:space="0" w:color="DDDDDD"/>
                                  </w:divBdr>
                                  <w:divsChild>
                                    <w:div w:id="926958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8" w:color="DDDDDD"/>
                                        <w:left w:val="none" w:sz="0" w:space="11" w:color="DDDDDD"/>
                                        <w:bottom w:val="none" w:sz="0" w:space="0" w:color="auto"/>
                                        <w:right w:val="none" w:sz="0" w:space="11" w:color="DDDDDD"/>
                                      </w:divBdr>
                                    </w:div>
                                    <w:div w:id="571430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0984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1" w:color="DDDDDD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40670350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single" w:sz="6" w:space="0" w:color="DDDDDD"/>
                                    <w:left w:val="single" w:sz="6" w:space="0" w:color="DDDDDD"/>
                                    <w:bottom w:val="single" w:sz="6" w:space="0" w:color="DDDDDD"/>
                                    <w:right w:val="single" w:sz="6" w:space="0" w:color="DDDDDD"/>
                                  </w:divBdr>
                                  <w:divsChild>
                                    <w:div w:id="94398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8" w:color="DDDDDD"/>
                                        <w:left w:val="none" w:sz="0" w:space="11" w:color="DDDDDD"/>
                                        <w:bottom w:val="none" w:sz="0" w:space="0" w:color="auto"/>
                                        <w:right w:val="none" w:sz="0" w:space="11" w:color="DDDDDD"/>
                                      </w:divBdr>
                                    </w:div>
                                    <w:div w:id="725907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4947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1" w:color="DDDDDD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41021803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single" w:sz="6" w:space="0" w:color="DDDDDD"/>
                                    <w:left w:val="single" w:sz="6" w:space="0" w:color="DDDDDD"/>
                                    <w:bottom w:val="single" w:sz="6" w:space="0" w:color="DDDDDD"/>
                                    <w:right w:val="single" w:sz="6" w:space="0" w:color="DDDDDD"/>
                                  </w:divBdr>
                                  <w:divsChild>
                                    <w:div w:id="73360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8" w:color="DDDDDD"/>
                                        <w:left w:val="none" w:sz="0" w:space="11" w:color="DDDDDD"/>
                                        <w:bottom w:val="none" w:sz="0" w:space="0" w:color="auto"/>
                                        <w:right w:val="none" w:sz="0" w:space="11" w:color="DDDDDD"/>
                                      </w:divBdr>
                                    </w:div>
                                    <w:div w:id="492523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6080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1" w:color="DDDDDD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5467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194786">
                  <w:marLeft w:val="0"/>
                  <w:marRight w:val="0"/>
                  <w:marTop w:val="0"/>
                  <w:marBottom w:val="30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  <w:divsChild>
                    <w:div w:id="165860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504016">
                  <w:marLeft w:val="0"/>
                  <w:marRight w:val="0"/>
                  <w:marTop w:val="0"/>
                  <w:marBottom w:val="30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  <w:divsChild>
                    <w:div w:id="132547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358111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2466410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94248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0924076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3395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terone.com/training/cisco/courses/SECOPS" TargetMode="External"/><Relationship Id="rId5" Type="http://schemas.openxmlformats.org/officeDocument/2006/relationships/hyperlink" Target="https://www.nterone.com/training/cisco/courses/SECOP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579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O'Rourke</dc:creator>
  <cp:keywords/>
  <dc:description/>
  <cp:lastModifiedBy>Suzanne O'Rourke</cp:lastModifiedBy>
  <cp:revision>2</cp:revision>
  <dcterms:created xsi:type="dcterms:W3CDTF">2019-05-31T00:24:00Z</dcterms:created>
  <dcterms:modified xsi:type="dcterms:W3CDTF">2019-05-31T00:24:00Z</dcterms:modified>
</cp:coreProperties>
</file>