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40D0A" w14:textId="5978E58F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9A5645">
        <w:rPr>
          <w:rFonts w:eastAsia="Times New Roman" w:cstheme="minorHAnsi"/>
          <w:b/>
          <w:sz w:val="32"/>
          <w:szCs w:val="32"/>
        </w:rPr>
        <w:t>VTVS1&amp;2</w:t>
      </w:r>
      <w:r w:rsidRPr="009A5645">
        <w:rPr>
          <w:rFonts w:eastAsia="Times New Roman" w:cstheme="minorHAnsi"/>
          <w:b/>
          <w:sz w:val="32"/>
          <w:szCs w:val="32"/>
        </w:rPr>
        <w:t xml:space="preserve"> - </w:t>
      </w:r>
      <w:r w:rsidRPr="009A5645">
        <w:rPr>
          <w:rFonts w:eastAsia="Times New Roman" w:cstheme="minorHAnsi"/>
          <w:b/>
          <w:sz w:val="32"/>
          <w:szCs w:val="32"/>
        </w:rPr>
        <w:t xml:space="preserve">Implementing Cisco </w:t>
      </w:r>
      <w:proofErr w:type="spellStart"/>
      <w:r w:rsidRPr="009A5645">
        <w:rPr>
          <w:rFonts w:eastAsia="Times New Roman" w:cstheme="minorHAnsi"/>
          <w:b/>
          <w:sz w:val="32"/>
          <w:szCs w:val="32"/>
        </w:rPr>
        <w:t>TelePresence</w:t>
      </w:r>
      <w:proofErr w:type="spellEnd"/>
      <w:r w:rsidRPr="009A5645">
        <w:rPr>
          <w:rFonts w:eastAsia="Times New Roman" w:cstheme="minorHAnsi"/>
          <w:b/>
          <w:sz w:val="32"/>
          <w:szCs w:val="32"/>
        </w:rPr>
        <w:t xml:space="preserve"> Video Solutions </w:t>
      </w:r>
    </w:p>
    <w:bookmarkEnd w:id="0"/>
    <w:p w14:paraId="67356455" w14:textId="7B26559F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9A5645">
        <w:rPr>
          <w:rFonts w:eastAsia="Times New Roman" w:cstheme="minorHAnsi"/>
          <w:b/>
          <w:sz w:val="24"/>
          <w:szCs w:val="24"/>
        </w:rPr>
        <w:t>5 Day</w:t>
      </w:r>
    </w:p>
    <w:p w14:paraId="5D9A1E55" w14:textId="77777777" w:rsid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</w:p>
    <w:p w14:paraId="365959E8" w14:textId="1E45249B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Our Cisco Telepresence Training Combines Online and In-Classroom Training</w:t>
      </w:r>
    </w:p>
    <w:p w14:paraId="1CDADB12" w14:textId="77777777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Implementing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Video Solutions (VTVS1&amp;2) is a 5-day training program that is designed to explain implementing, supporting, and troubleshooting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video solutions. Our </w:t>
      </w:r>
      <w:hyperlink r:id="rId5" w:tgtFrame="_blank" w:history="1">
        <w:r w:rsidRPr="009A5645">
          <w:rPr>
            <w:rFonts w:eastAsia="Times New Roman" w:cstheme="minorHAnsi"/>
            <w:sz w:val="24"/>
            <w:szCs w:val="24"/>
            <w:u w:val="single"/>
          </w:rPr>
          <w:t>Cisco Telepresence training courses</w:t>
        </w:r>
      </w:hyperlink>
      <w:r w:rsidRPr="009A5645">
        <w:rPr>
          <w:rFonts w:eastAsia="Times New Roman" w:cstheme="minorHAnsi"/>
          <w:sz w:val="24"/>
          <w:szCs w:val="24"/>
        </w:rPr>
        <w:t xml:space="preserve"> are designed to help you meet measurable objectives and develop the skills that you need for your career. This Cisco Telepresence Training combines e-learning with the in-person classroom </w:t>
      </w:r>
      <w:proofErr w:type="gramStart"/>
      <w:r w:rsidRPr="009A5645">
        <w:rPr>
          <w:rFonts w:eastAsia="Times New Roman" w:cstheme="minorHAnsi"/>
          <w:sz w:val="24"/>
          <w:szCs w:val="24"/>
        </w:rPr>
        <w:t>experience</w:t>
      </w:r>
      <w:proofErr w:type="gramEnd"/>
      <w:r w:rsidRPr="009A5645">
        <w:rPr>
          <w:rFonts w:eastAsia="Times New Roman" w:cstheme="minorHAnsi"/>
          <w:sz w:val="24"/>
          <w:szCs w:val="24"/>
        </w:rPr>
        <w:t xml:space="preserve"> so learners have an opportunity to gain hands-on experience and refine their skills.</w:t>
      </w:r>
    </w:p>
    <w:p w14:paraId="13130773" w14:textId="77777777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The e-Learning portion of this Cisco training course (VTVS1) teaches field engineers to deploy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Video Express Authorized Technology Provider (ATP) solutions. You will learn features, functions, design, and deployment planning for Cisco endpoint product sets including C-Series, MX Series and EX Series systems. The course prepares you for the proctored 500-007 Implementing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Video Solutions, Part 1 (VTVS1) exam. </w:t>
      </w:r>
    </w:p>
    <w:p w14:paraId="5C118C4F" w14:textId="77777777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The classroom portion of this Cisco Telepresence training course (VTVS2) teaches you how to configure, operate, and maintain core visual communication components, including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endpoints, gatekeepers, multipoint control units (MCUs), and management software. Additionally, you will learn to add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to existing Cisco Unified Communications Manager (CM) environments. The course prepares you for the 500-006 Implementing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Video Solutions, Part 2 (VTVS2) exam.</w:t>
      </w:r>
    </w:p>
    <w:p w14:paraId="16B752C9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9A5645">
        <w:rPr>
          <w:rFonts w:eastAsia="Times New Roman" w:cstheme="minorHAnsi"/>
          <w:b/>
          <w:sz w:val="24"/>
          <w:szCs w:val="24"/>
        </w:rPr>
        <w:t>Prerequisites</w:t>
      </w:r>
    </w:p>
    <w:p w14:paraId="11EFAC29" w14:textId="77777777" w:rsidR="009A5645" w:rsidRPr="009A5645" w:rsidRDefault="009A5645" w:rsidP="009A56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VTVS1: Implementing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Video Solutions, Part 1 (Included in this class as e-Learning)</w:t>
      </w:r>
    </w:p>
    <w:p w14:paraId="32AC4AC8" w14:textId="77777777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Assumes equivalent knowledge and skill level of student who has completed the following:</w:t>
      </w:r>
    </w:p>
    <w:p w14:paraId="16BDA2BD" w14:textId="77777777" w:rsidR="009A5645" w:rsidRPr="009A5645" w:rsidRDefault="009A5645" w:rsidP="009A56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Cisco basic IP networking e-learning or Interconnecting Cisco Devices, Parts 1 and 2 (ICND1 and ICND2)</w:t>
      </w:r>
    </w:p>
    <w:p w14:paraId="0418FC76" w14:textId="77777777" w:rsidR="009A5645" w:rsidRPr="009A5645" w:rsidRDefault="009A5645" w:rsidP="009A56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Implementing Cisco Video Networking Devices, Parts 1 and 2 (VIVND1 and VIVND2)</w:t>
      </w:r>
    </w:p>
    <w:p w14:paraId="4D99FF80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9A5645">
        <w:rPr>
          <w:rFonts w:eastAsia="Times New Roman" w:cstheme="minorHAnsi"/>
          <w:b/>
          <w:sz w:val="24"/>
          <w:szCs w:val="24"/>
        </w:rPr>
        <w:t>Course Objectives</w:t>
      </w:r>
    </w:p>
    <w:p w14:paraId="27EBBA07" w14:textId="77777777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194C60EF" w14:textId="77777777" w:rsidR="009A5645" w:rsidRPr="009A5645" w:rsidRDefault="009A5645" w:rsidP="009A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Define and operate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Solutions architectures and components such as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Video Communications Servers (VCSs), Cisco Unified Communications Manager (CM),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Multipoint Control Units (MCUs), and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Interoperability Protocol (TIP)</w:t>
      </w:r>
    </w:p>
    <w:p w14:paraId="222F61C1" w14:textId="77777777" w:rsidR="009A5645" w:rsidRPr="009A5645" w:rsidRDefault="009A5645" w:rsidP="009A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Configure and operate a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VCS for basic and advanced video networks</w:t>
      </w:r>
    </w:p>
    <w:p w14:paraId="0EC5F40B" w14:textId="77777777" w:rsidR="009A5645" w:rsidRPr="009A5645" w:rsidRDefault="009A5645" w:rsidP="009A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lastRenderedPageBreak/>
        <w:t xml:space="preserve">Enable connectivity between a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VCS and Cisco Unified Communications Manager</w:t>
      </w:r>
    </w:p>
    <w:p w14:paraId="5B30160C" w14:textId="77777777" w:rsidR="009A5645" w:rsidRPr="009A5645" w:rsidRDefault="009A5645" w:rsidP="009A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Configure a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MCU,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Server, and the MSE 8000 Server to work with both the Cisco VCS and Cisco Unified CM</w:t>
      </w:r>
    </w:p>
    <w:p w14:paraId="5ECAB235" w14:textId="77777777" w:rsidR="009A5645" w:rsidRPr="009A5645" w:rsidRDefault="009A5645" w:rsidP="009A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Define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Interoperability Protocol (TIP) and how it is deployed in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solutions to help create an ideal user experience</w:t>
      </w:r>
    </w:p>
    <w:p w14:paraId="21239204" w14:textId="77777777" w:rsidR="009A5645" w:rsidRPr="009A5645" w:rsidRDefault="009A5645" w:rsidP="009A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Operate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Management Suite (TMS) and provision devices using Cisco TMS Provisioning Extension (TMSPE)</w:t>
      </w:r>
    </w:p>
    <w:p w14:paraId="6CA57978" w14:textId="77777777" w:rsidR="009A5645" w:rsidRPr="009A5645" w:rsidRDefault="009A5645" w:rsidP="009A56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Demonstrate how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Content Server (TCS) interacts with other products within the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Solution</w:t>
      </w:r>
    </w:p>
    <w:p w14:paraId="2331DE84" w14:textId="77777777" w:rsidR="009A5645" w:rsidRPr="009A5645" w:rsidRDefault="009A5645" w:rsidP="009A5645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wo" w:history="1">
        <w:r w:rsidRPr="009A5645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4B323369" w14:textId="77777777" w:rsidR="009A5645" w:rsidRPr="009A5645" w:rsidRDefault="009A5645" w:rsidP="009A5645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Module 1: Overview of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Endpoints</w:t>
      </w:r>
    </w:p>
    <w:p w14:paraId="5FEB2B98" w14:textId="77777777" w:rsidR="009A5645" w:rsidRPr="009A5645" w:rsidRDefault="009A5645" w:rsidP="009A56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endpoints</w:t>
      </w:r>
    </w:p>
    <w:p w14:paraId="5BF44800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Module 2: SIP and H.323 Basic Configuration</w:t>
      </w:r>
    </w:p>
    <w:p w14:paraId="457B036A" w14:textId="77777777" w:rsidR="009A5645" w:rsidRPr="009A5645" w:rsidRDefault="009A5645" w:rsidP="009A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Cisco video network</w:t>
      </w:r>
    </w:p>
    <w:p w14:paraId="1B3EC410" w14:textId="77777777" w:rsidR="009A5645" w:rsidRPr="009A5645" w:rsidRDefault="009A5645" w:rsidP="009A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SIP and H.323 protocols and basic configuration of the Cisco VCS</w:t>
      </w:r>
    </w:p>
    <w:p w14:paraId="51F46963" w14:textId="77777777" w:rsidR="009A5645" w:rsidRPr="009A5645" w:rsidRDefault="009A5645" w:rsidP="009A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Backing up, restoring, and upgrading the Cisco VCS</w:t>
      </w:r>
    </w:p>
    <w:p w14:paraId="287BD10F" w14:textId="77777777" w:rsidR="009A5645" w:rsidRPr="009A5645" w:rsidRDefault="009A5645" w:rsidP="009A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Basic configuration for SIP and Cisco Unified CM</w:t>
      </w:r>
    </w:p>
    <w:p w14:paraId="310FFAFA" w14:textId="77777777" w:rsidR="009A5645" w:rsidRPr="009A5645" w:rsidRDefault="009A5645" w:rsidP="009A56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Exploring Cisco Unified CM and Cisco VCS dial plans</w:t>
      </w:r>
    </w:p>
    <w:p w14:paraId="4D1C0A15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Module 3: Exploring Advanced Cisco VCS Features</w:t>
      </w:r>
    </w:p>
    <w:p w14:paraId="47BBA97C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Components of Cisco VCS security</w:t>
      </w:r>
    </w:p>
    <w:p w14:paraId="0561DC6E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Exploring the fundamentals of subzones</w:t>
      </w:r>
    </w:p>
    <w:p w14:paraId="16522E65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Transforms and admin policy</w:t>
      </w:r>
    </w:p>
    <w:p w14:paraId="69CAA8A3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9A5645">
        <w:rPr>
          <w:rFonts w:eastAsia="Times New Roman" w:cstheme="minorHAnsi"/>
          <w:sz w:val="24"/>
          <w:szCs w:val="24"/>
        </w:rPr>
        <w:t>FindMe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application on the Cisco VCS</w:t>
      </w:r>
    </w:p>
    <w:p w14:paraId="1EB46E27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Purpose of zones on the Cisco VCS</w:t>
      </w:r>
    </w:p>
    <w:p w14:paraId="0AF28817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Neighbor relations</w:t>
      </w:r>
    </w:p>
    <w:p w14:paraId="155B9D7F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Traversal zones</w:t>
      </w:r>
    </w:p>
    <w:p w14:paraId="76B5BB05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DNS and ENUM zones</w:t>
      </w:r>
    </w:p>
    <w:p w14:paraId="34D49D43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Subzone bandwidth management and pipes</w:t>
      </w:r>
    </w:p>
    <w:p w14:paraId="5BA1E349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Call processing</w:t>
      </w:r>
    </w:p>
    <w:p w14:paraId="6C996074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Regular expressions</w:t>
      </w:r>
    </w:p>
    <w:p w14:paraId="5316226C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Security certifications and installations</w:t>
      </w:r>
    </w:p>
    <w:p w14:paraId="133372D0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Presence server on the Cisco VCS</w:t>
      </w:r>
    </w:p>
    <w:p w14:paraId="37C8466B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Conference factory</w:t>
      </w:r>
    </w:p>
    <w:p w14:paraId="19423AD5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Using redundancy</w:t>
      </w:r>
    </w:p>
    <w:p w14:paraId="1CD7CD8E" w14:textId="77777777" w:rsidR="009A5645" w:rsidRPr="009A5645" w:rsidRDefault="009A5645" w:rsidP="009A56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Troubleshooting the Cisco VCS</w:t>
      </w:r>
    </w:p>
    <w:p w14:paraId="1DF581B3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lastRenderedPageBreak/>
        <w:t>Module 4: Deploying Video Conference Bridges</w:t>
      </w:r>
    </w:p>
    <w:p w14:paraId="6E7D83F2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</w:t>
      </w:r>
    </w:p>
    <w:p w14:paraId="603BC589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Examining basic setup</w:t>
      </w:r>
    </w:p>
    <w:p w14:paraId="701604E3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 configuration</w:t>
      </w:r>
    </w:p>
    <w:p w14:paraId="17C67CCA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Operating the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</w:t>
      </w:r>
    </w:p>
    <w:p w14:paraId="34AE22D5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 customizations</w:t>
      </w:r>
    </w:p>
    <w:p w14:paraId="177B09DE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Global conference settings</w:t>
      </w:r>
    </w:p>
    <w:p w14:paraId="66363DDF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Software upgrade for the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</w:t>
      </w:r>
    </w:p>
    <w:p w14:paraId="49F08501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MSE 8000</w:t>
      </w:r>
    </w:p>
    <w:p w14:paraId="2B2B4DE8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Server</w:t>
      </w:r>
    </w:p>
    <w:p w14:paraId="37588F41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Interoperable Protocol (TIP)</w:t>
      </w:r>
    </w:p>
    <w:p w14:paraId="5B7C7F83" w14:textId="77777777" w:rsidR="009A5645" w:rsidRPr="009A5645" w:rsidRDefault="009A5645" w:rsidP="009A56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 troubleshooting</w:t>
      </w:r>
    </w:p>
    <w:p w14:paraId="5234A8B1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Module 5: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Conductor</w:t>
      </w:r>
    </w:p>
    <w:p w14:paraId="493881EA" w14:textId="77777777" w:rsidR="009A5645" w:rsidRPr="009A5645" w:rsidRDefault="009A5645" w:rsidP="009A56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conductor purpose and place</w:t>
      </w:r>
    </w:p>
    <w:p w14:paraId="17DCD244" w14:textId="77777777" w:rsidR="009A5645" w:rsidRPr="009A5645" w:rsidRDefault="009A5645" w:rsidP="009A56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 preparation for deployment with the Cisco VCS and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conductor</w:t>
      </w:r>
    </w:p>
    <w:p w14:paraId="0D7B2F88" w14:textId="77777777" w:rsidR="009A5645" w:rsidRPr="009A5645" w:rsidRDefault="009A5645" w:rsidP="009A56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 preparation for deployment with Cisco Unified CM and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conductor</w:t>
      </w:r>
    </w:p>
    <w:p w14:paraId="49DB2A0E" w14:textId="77777777" w:rsidR="009A5645" w:rsidRPr="009A5645" w:rsidRDefault="009A5645" w:rsidP="009A56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Deployment of the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Server with the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conductor</w:t>
      </w:r>
    </w:p>
    <w:p w14:paraId="77E93705" w14:textId="77777777" w:rsidR="009A5645" w:rsidRPr="009A5645" w:rsidRDefault="009A5645" w:rsidP="009A56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Cisco VCS preparation</w:t>
      </w:r>
    </w:p>
    <w:p w14:paraId="48F0B626" w14:textId="77777777" w:rsidR="009A5645" w:rsidRPr="009A5645" w:rsidRDefault="009A5645" w:rsidP="009A56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Configuration of conductor with Cisco Unified CM</w:t>
      </w:r>
    </w:p>
    <w:p w14:paraId="5588A90B" w14:textId="77777777" w:rsidR="009A5645" w:rsidRPr="009A5645" w:rsidRDefault="009A5645" w:rsidP="009A56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Review configuration of Cisco Unified CM</w:t>
      </w:r>
    </w:p>
    <w:p w14:paraId="76C9F1A5" w14:textId="77777777" w:rsidR="009A5645" w:rsidRPr="009A5645" w:rsidRDefault="009A5645" w:rsidP="009A56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Troubleshooting</w:t>
      </w:r>
    </w:p>
    <w:p w14:paraId="3C48414D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Module 6: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Management Suite (TMS)</w:t>
      </w:r>
    </w:p>
    <w:p w14:paraId="3AFDF247" w14:textId="77777777" w:rsidR="009A5645" w:rsidRPr="009A5645" w:rsidRDefault="009A5645" w:rsidP="009A56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Cisco TMS</w:t>
      </w:r>
    </w:p>
    <w:p w14:paraId="3B445653" w14:textId="77777777" w:rsidR="009A5645" w:rsidRPr="009A5645" w:rsidRDefault="009A5645" w:rsidP="009A56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Operation of Cisco TMS</w:t>
      </w:r>
    </w:p>
    <w:p w14:paraId="47B08166" w14:textId="77777777" w:rsidR="009A5645" w:rsidRPr="009A5645" w:rsidRDefault="009A5645" w:rsidP="009A56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Conference creation</w:t>
      </w:r>
    </w:p>
    <w:p w14:paraId="5960F853" w14:textId="77777777" w:rsidR="009A5645" w:rsidRPr="009A5645" w:rsidRDefault="009A5645" w:rsidP="009A56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ISDN and IP zones</w:t>
      </w:r>
    </w:p>
    <w:p w14:paraId="782372EC" w14:textId="77777777" w:rsidR="009A5645" w:rsidRPr="009A5645" w:rsidRDefault="009A5645" w:rsidP="009A56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User permissions</w:t>
      </w:r>
    </w:p>
    <w:p w14:paraId="02FCC1B9" w14:textId="77777777" w:rsidR="009A5645" w:rsidRPr="009A5645" w:rsidRDefault="009A5645" w:rsidP="009A56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Troubleshooting Cisco TMS</w:t>
      </w:r>
    </w:p>
    <w:p w14:paraId="35A07E98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Module 7: Cisco TMS Provisioning Extension</w:t>
      </w:r>
    </w:p>
    <w:p w14:paraId="69256363" w14:textId="77777777" w:rsidR="009A5645" w:rsidRPr="009A5645" w:rsidRDefault="009A5645" w:rsidP="009A56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Cisco TMS provisioning extension role and documentation</w:t>
      </w:r>
    </w:p>
    <w:p w14:paraId="5A62B976" w14:textId="77777777" w:rsidR="009A5645" w:rsidRPr="009A5645" w:rsidRDefault="009A5645" w:rsidP="009A56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Configuration of provisioning components</w:t>
      </w:r>
    </w:p>
    <w:p w14:paraId="1871BE4F" w14:textId="77777777" w:rsidR="009A5645" w:rsidRPr="009A5645" w:rsidRDefault="009A5645" w:rsidP="009A56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Deploying Cisco TMSPE for provisioning</w:t>
      </w:r>
    </w:p>
    <w:p w14:paraId="5E9E9964" w14:textId="77777777" w:rsidR="009A5645" w:rsidRPr="009A5645" w:rsidRDefault="009A5645" w:rsidP="009A56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Provisioning phone books and sending account information</w:t>
      </w:r>
    </w:p>
    <w:p w14:paraId="056F701E" w14:textId="77777777" w:rsidR="009A5645" w:rsidRPr="009A5645" w:rsidRDefault="009A5645" w:rsidP="009A56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Troubleshooting provisioning components</w:t>
      </w:r>
    </w:p>
    <w:p w14:paraId="1F2CD9C2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lastRenderedPageBreak/>
        <w:t xml:space="preserve">Module 8: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Content Server (TCS) (Optional)</w:t>
      </w:r>
    </w:p>
    <w:p w14:paraId="16AABD6C" w14:textId="77777777" w:rsidR="009A5645" w:rsidRPr="009A5645" w:rsidRDefault="009A5645" w:rsidP="009A56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Cisco TCS purpose and place in a video network</w:t>
      </w:r>
    </w:p>
    <w:p w14:paraId="2F3198D3" w14:textId="77777777" w:rsidR="009A5645" w:rsidRPr="009A5645" w:rsidRDefault="009A5645" w:rsidP="009A56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Configuration of Cisco TCS</w:t>
      </w:r>
    </w:p>
    <w:p w14:paraId="1CC0A029" w14:textId="77777777" w:rsidR="009A5645" w:rsidRPr="009A5645" w:rsidRDefault="009A5645" w:rsidP="009A5645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9A5645">
        <w:rPr>
          <w:rFonts w:eastAsia="Times New Roman" w:cstheme="minorHAnsi"/>
          <w:b/>
          <w:sz w:val="24"/>
          <w:szCs w:val="24"/>
        </w:rPr>
        <w:t>Lab Outline</w:t>
      </w:r>
    </w:p>
    <w:p w14:paraId="24CCFFA4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1-1: Endpoint Configuration</w:t>
      </w:r>
    </w:p>
    <w:p w14:paraId="6777F9A3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2-1: Basic Call Control Settings for Cisco VCS and Cisco Unified CM</w:t>
      </w:r>
    </w:p>
    <w:p w14:paraId="00B0D1DD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2-2: Basic Call Control Settings for Cisco Unified CM</w:t>
      </w:r>
    </w:p>
    <w:p w14:paraId="1A6FB120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3-1: Components of Cisco VCS Security</w:t>
      </w:r>
    </w:p>
    <w:p w14:paraId="49EAE80D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3-2: Exploring the Fundamentals of Subzones</w:t>
      </w:r>
    </w:p>
    <w:p w14:paraId="53D50E61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3-3: Pre-search, Transforms, Admin Policy, and User Policy</w:t>
      </w:r>
    </w:p>
    <w:p w14:paraId="2F9584B1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3-4: Neighbor Relationships and SIP Trunks</w:t>
      </w:r>
    </w:p>
    <w:p w14:paraId="161051E5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3-5: Calling Outside; Traversal Zones and DNS Zones</w:t>
      </w:r>
    </w:p>
    <w:p w14:paraId="0B227EA2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3-6: Bandwidth Management</w:t>
      </w:r>
    </w:p>
    <w:p w14:paraId="4560C86B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3-7: Call Processing</w:t>
      </w:r>
    </w:p>
    <w:p w14:paraId="2CF59A39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3-8: Interworked Dialing – Transforms, Search Rules, and Regular Expressions</w:t>
      </w:r>
    </w:p>
    <w:p w14:paraId="652A3F04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3-9: Conference Factory and Multiway</w:t>
      </w:r>
    </w:p>
    <w:p w14:paraId="20C07324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3-10: Logs and History</w:t>
      </w:r>
    </w:p>
    <w:p w14:paraId="120DFB21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Lab 4-1: Verify H.323 and SIP Settings for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</w:t>
      </w:r>
    </w:p>
    <w:p w14:paraId="3D67ECAB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4-2: Configuring Conferences</w:t>
      </w:r>
    </w:p>
    <w:p w14:paraId="56EF2121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4-3: Cisco MCU Customization</w:t>
      </w:r>
    </w:p>
    <w:p w14:paraId="2ED6D3FE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4-4: Cisco MCU Backup and MSE 8000 Options</w:t>
      </w:r>
    </w:p>
    <w:p w14:paraId="028F8B6C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Lab 4-5: Diagnostic Call Logs for the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MCU</w:t>
      </w:r>
    </w:p>
    <w:p w14:paraId="57E46109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Lab 5-1: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Conductor</w:t>
      </w:r>
    </w:p>
    <w:p w14:paraId="6F6B75F4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6-1: Operation of Cisco TMS</w:t>
      </w:r>
    </w:p>
    <w:p w14:paraId="089900C3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6-2: Conference Creation</w:t>
      </w:r>
    </w:p>
    <w:p w14:paraId="70BEFAB3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6-3: ISDN and IP Zones</w:t>
      </w:r>
    </w:p>
    <w:p w14:paraId="69A49844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6-4: User Permissions</w:t>
      </w:r>
    </w:p>
    <w:p w14:paraId="6A7250A0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6-5: Cisco TMS Troubleshooting</w:t>
      </w:r>
    </w:p>
    <w:p w14:paraId="3E8C07DB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7-1: Configuring the Cisco VCS for Provisioning</w:t>
      </w:r>
    </w:p>
    <w:p w14:paraId="1D162E75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7-2: Troubleshooting TMSPE</w:t>
      </w:r>
    </w:p>
    <w:p w14:paraId="7701066F" w14:textId="77777777" w:rsidR="009A5645" w:rsidRPr="009A5645" w:rsidRDefault="009A5645" w:rsidP="009A56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Lab 8-1: TCS Configurations and Recordings</w:t>
      </w:r>
    </w:p>
    <w:p w14:paraId="7D60B88C" w14:textId="77777777" w:rsidR="009A5645" w:rsidRPr="009A5645" w:rsidRDefault="009A5645" w:rsidP="009A5645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7" w:anchor="collapseThree" w:history="1">
        <w:r w:rsidRPr="009A5645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0294C62E" w14:textId="77777777" w:rsidR="009A5645" w:rsidRPr="009A5645" w:rsidRDefault="009A5645" w:rsidP="009A5645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208374CE" w14:textId="77777777" w:rsidR="009A5645" w:rsidRPr="009A5645" w:rsidRDefault="009A5645" w:rsidP="009A56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 xml:space="preserve">Field engineers and first-line support personnel who implement and support Cisco </w:t>
      </w:r>
      <w:proofErr w:type="spellStart"/>
      <w:r w:rsidRPr="009A5645">
        <w:rPr>
          <w:rFonts w:eastAsia="Times New Roman" w:cstheme="minorHAnsi"/>
          <w:sz w:val="24"/>
          <w:szCs w:val="24"/>
        </w:rPr>
        <w:t>TelePresence</w:t>
      </w:r>
      <w:proofErr w:type="spellEnd"/>
      <w:r w:rsidRPr="009A5645">
        <w:rPr>
          <w:rFonts w:eastAsia="Times New Roman" w:cstheme="minorHAnsi"/>
          <w:sz w:val="24"/>
          <w:szCs w:val="24"/>
        </w:rPr>
        <w:t xml:space="preserve"> products and applications</w:t>
      </w:r>
    </w:p>
    <w:p w14:paraId="6E24CF1D" w14:textId="77777777" w:rsidR="009A5645" w:rsidRPr="009A5645" w:rsidRDefault="009A5645" w:rsidP="009A56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End-user technical staff such as video systems engineers and administrators</w:t>
      </w:r>
    </w:p>
    <w:p w14:paraId="152A78EF" w14:textId="77777777" w:rsidR="009A5645" w:rsidRPr="009A5645" w:rsidRDefault="009A5645" w:rsidP="009A56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A5645">
        <w:rPr>
          <w:rFonts w:eastAsia="Times New Roman" w:cstheme="minorHAnsi"/>
          <w:sz w:val="24"/>
          <w:szCs w:val="24"/>
        </w:rPr>
        <w:t>Also appropriate for sales engineers</w:t>
      </w:r>
    </w:p>
    <w:p w14:paraId="5E103A8D" w14:textId="77777777" w:rsidR="000175E8" w:rsidRPr="009A5645" w:rsidRDefault="003D1C9C">
      <w:pPr>
        <w:rPr>
          <w:rFonts w:cstheme="minorHAnsi"/>
          <w:sz w:val="24"/>
          <w:szCs w:val="24"/>
        </w:rPr>
      </w:pPr>
    </w:p>
    <w:sectPr w:rsidR="000175E8" w:rsidRPr="009A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F46"/>
    <w:multiLevelType w:val="multilevel"/>
    <w:tmpl w:val="5AE2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457F4"/>
    <w:multiLevelType w:val="multilevel"/>
    <w:tmpl w:val="C35A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43889"/>
    <w:multiLevelType w:val="multilevel"/>
    <w:tmpl w:val="36C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B25BC"/>
    <w:multiLevelType w:val="multilevel"/>
    <w:tmpl w:val="8F70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94E1E"/>
    <w:multiLevelType w:val="multilevel"/>
    <w:tmpl w:val="1FA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352AA"/>
    <w:multiLevelType w:val="multilevel"/>
    <w:tmpl w:val="15D2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255B9"/>
    <w:multiLevelType w:val="multilevel"/>
    <w:tmpl w:val="BB48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C45C6"/>
    <w:multiLevelType w:val="multilevel"/>
    <w:tmpl w:val="DFD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93A95"/>
    <w:multiLevelType w:val="multilevel"/>
    <w:tmpl w:val="39F0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73FA2"/>
    <w:multiLevelType w:val="multilevel"/>
    <w:tmpl w:val="B1F2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46DD9"/>
    <w:multiLevelType w:val="multilevel"/>
    <w:tmpl w:val="BFD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C2CB9"/>
    <w:multiLevelType w:val="multilevel"/>
    <w:tmpl w:val="C2E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75E27"/>
    <w:multiLevelType w:val="multilevel"/>
    <w:tmpl w:val="9F42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10"/>
  </w:num>
  <w:num w:numId="9">
    <w:abstractNumId w:val="0"/>
  </w:num>
  <w:num w:numId="10">
    <w:abstractNumId w:val="12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45"/>
    <w:rsid w:val="003D1C9C"/>
    <w:rsid w:val="007B4A92"/>
    <w:rsid w:val="009A5645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8BF6"/>
  <w15:chartTrackingRefBased/>
  <w15:docId w15:val="{B000A51A-3CFD-4756-B389-B0B7EEB5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A5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A56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6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A56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A56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564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564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56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5645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9A564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56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564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03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168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432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72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591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698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522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6205987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649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4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433423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9221757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5128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1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530590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0494204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0857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terone.com/training/cisco/courses/vtvs1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vtvs1-2" TargetMode="External"/><Relationship Id="rId5" Type="http://schemas.openxmlformats.org/officeDocument/2006/relationships/hyperlink" Target="https://www.nterone.com/training/cisco/categories/teleprese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2019-05-31T22:53:00Z</dcterms:created>
  <dcterms:modified xsi:type="dcterms:W3CDTF">2019-05-31T22:53:00Z</dcterms:modified>
</cp:coreProperties>
</file>