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BD9801" w14:textId="77777777" w:rsidR="00E25154" w:rsidRDefault="00E25154" w:rsidP="00E25154">
      <w:pPr>
        <w:shd w:val="clear" w:color="auto" w:fill="FFFFFF"/>
        <w:spacing w:after="480" w:line="660" w:lineRule="atLeast"/>
        <w:textAlignment w:val="baseline"/>
        <w:outlineLvl w:val="0"/>
        <w:rPr>
          <w:rFonts w:eastAsia="Times New Roman" w:cstheme="minorHAnsi"/>
          <w:b/>
          <w:bCs/>
          <w:spacing w:val="-15"/>
          <w:kern w:val="36"/>
          <w:sz w:val="32"/>
          <w:szCs w:val="32"/>
        </w:rPr>
      </w:pPr>
      <w:proofErr w:type="spellStart"/>
      <w:r w:rsidRPr="00E25154">
        <w:rPr>
          <w:rFonts w:eastAsia="Times New Roman" w:cstheme="minorHAnsi"/>
          <w:b/>
          <w:bCs/>
          <w:spacing w:val="-15"/>
          <w:kern w:val="36"/>
          <w:sz w:val="32"/>
          <w:szCs w:val="32"/>
        </w:rPr>
        <w:t>CyberSec</w:t>
      </w:r>
      <w:proofErr w:type="spellEnd"/>
      <w:r w:rsidRPr="00E25154">
        <w:rPr>
          <w:rFonts w:eastAsia="Times New Roman" w:cstheme="minorHAnsi"/>
          <w:b/>
          <w:bCs/>
          <w:spacing w:val="-15"/>
          <w:kern w:val="36"/>
          <w:sz w:val="32"/>
          <w:szCs w:val="32"/>
        </w:rPr>
        <w:t xml:space="preserve"> First Responder™ (Exam CFR-310)</w:t>
      </w:r>
    </w:p>
    <w:p w14:paraId="2E7D24CC" w14:textId="77777777" w:rsidR="00E25154" w:rsidRPr="00E25154" w:rsidRDefault="00E25154" w:rsidP="00E25154">
      <w:pPr>
        <w:shd w:val="clear" w:color="auto" w:fill="FFFFFF"/>
        <w:spacing w:after="480" w:line="660" w:lineRule="atLeast"/>
        <w:textAlignment w:val="baseline"/>
        <w:outlineLvl w:val="0"/>
        <w:rPr>
          <w:rFonts w:eastAsia="Times New Roman" w:cstheme="minorHAnsi"/>
          <w:b/>
          <w:bCs/>
          <w:spacing w:val="-15"/>
          <w:kern w:val="36"/>
          <w:sz w:val="24"/>
          <w:szCs w:val="24"/>
        </w:rPr>
      </w:pPr>
      <w:r w:rsidRPr="00E25154">
        <w:rPr>
          <w:rFonts w:eastAsia="Times New Roman" w:cstheme="minorHAnsi"/>
          <w:b/>
          <w:bCs/>
          <w:spacing w:val="-15"/>
          <w:kern w:val="36"/>
          <w:sz w:val="24"/>
          <w:szCs w:val="24"/>
        </w:rPr>
        <w:t>5 Day</w:t>
      </w:r>
    </w:p>
    <w:p w14:paraId="0AB4F43B" w14:textId="368E9CCE" w:rsidR="005066A6" w:rsidRPr="005066A6" w:rsidRDefault="005066A6" w:rsidP="005066A6">
      <w:pPr>
        <w:shd w:val="clear" w:color="auto" w:fill="FFFFFF"/>
        <w:spacing w:line="360" w:lineRule="atLeast"/>
        <w:textAlignment w:val="baseline"/>
        <w:outlineLvl w:val="2"/>
        <w:rPr>
          <w:rFonts w:eastAsia="Times New Roman" w:cstheme="minorHAnsi"/>
          <w:b/>
          <w:bCs/>
          <w:sz w:val="24"/>
          <w:szCs w:val="24"/>
        </w:rPr>
      </w:pPr>
      <w:bookmarkStart w:id="0" w:name="_GoBack"/>
      <w:r w:rsidRPr="005066A6">
        <w:rPr>
          <w:rFonts w:eastAsia="Times New Roman" w:cstheme="minorHAnsi"/>
          <w:b/>
          <w:bCs/>
          <w:sz w:val="24"/>
          <w:szCs w:val="24"/>
        </w:rPr>
        <w:t>COURSE OVERVIEW</w:t>
      </w:r>
    </w:p>
    <w:p w14:paraId="5A894E9E" w14:textId="6099E361" w:rsidR="005066A6" w:rsidRDefault="00E25154" w:rsidP="005066A6">
      <w:pPr>
        <w:shd w:val="clear" w:color="auto" w:fill="FFFFFF"/>
        <w:spacing w:line="360" w:lineRule="atLeast"/>
        <w:textAlignment w:val="baseline"/>
        <w:outlineLvl w:val="2"/>
        <w:rPr>
          <w:rFonts w:eastAsia="Times New Roman" w:cstheme="minorHAnsi"/>
          <w:caps/>
          <w:sz w:val="24"/>
          <w:szCs w:val="24"/>
        </w:rPr>
      </w:pPr>
      <w:r w:rsidRPr="00E25154">
        <w:rPr>
          <w:rFonts w:eastAsia="Times New Roman" w:cstheme="minorHAnsi"/>
          <w:sz w:val="24"/>
          <w:szCs w:val="24"/>
        </w:rPr>
        <w:t>This course covers the duties of those who are responsible for monitoring and detecting security incidents in information systems and networks, and for executing a proper response to such incidents. Depending on the size of the organization, this individual may act alone or may be a member of a cybersecurity incident response team (CSIRT). The course introduces tools and tactics to manage cybersecurity risks, identify various types of common threats, evaluate the organization's security, collect and analyze cybersecurity intelligence, and handle incidents as they occur. Ultimately, the course promotes a comprehensive approach to security aimed toward those on the front lines of defense.</w:t>
      </w:r>
      <w:r w:rsidR="005066A6" w:rsidRPr="005066A6">
        <w:rPr>
          <w:rFonts w:eastAsia="Times New Roman" w:cstheme="minorHAnsi"/>
          <w:caps/>
          <w:sz w:val="24"/>
          <w:szCs w:val="24"/>
        </w:rPr>
        <w:t xml:space="preserve"> </w:t>
      </w:r>
    </w:p>
    <w:p w14:paraId="6E3C1F3A" w14:textId="73F35ED0" w:rsidR="005066A6" w:rsidRPr="005066A6" w:rsidRDefault="005066A6" w:rsidP="005066A6">
      <w:pPr>
        <w:shd w:val="clear" w:color="auto" w:fill="FFFFFF"/>
        <w:spacing w:line="360" w:lineRule="atLeast"/>
        <w:textAlignment w:val="baseline"/>
        <w:outlineLvl w:val="2"/>
        <w:rPr>
          <w:rFonts w:eastAsia="Times New Roman" w:cstheme="minorHAnsi"/>
          <w:b/>
          <w:bCs/>
          <w:caps/>
          <w:sz w:val="24"/>
          <w:szCs w:val="24"/>
        </w:rPr>
      </w:pPr>
      <w:r w:rsidRPr="005066A6">
        <w:rPr>
          <w:rFonts w:eastAsia="Times New Roman" w:cstheme="minorHAnsi"/>
          <w:b/>
          <w:bCs/>
          <w:caps/>
          <w:sz w:val="24"/>
          <w:szCs w:val="24"/>
        </w:rPr>
        <w:t>COURSE OBJECTIVES</w:t>
      </w:r>
    </w:p>
    <w:p w14:paraId="1386D81A" w14:textId="77777777" w:rsidR="005066A6" w:rsidRPr="00E25154" w:rsidRDefault="005066A6" w:rsidP="005066A6">
      <w:pPr>
        <w:shd w:val="clear" w:color="auto" w:fill="FFFFFF"/>
        <w:spacing w:line="360" w:lineRule="atLeast"/>
        <w:textAlignment w:val="baseline"/>
        <w:rPr>
          <w:rFonts w:eastAsia="Times New Roman" w:cstheme="minorHAnsi"/>
          <w:sz w:val="24"/>
          <w:szCs w:val="24"/>
        </w:rPr>
      </w:pPr>
      <w:r w:rsidRPr="00E25154">
        <w:rPr>
          <w:rFonts w:eastAsia="Times New Roman" w:cstheme="minorHAnsi"/>
          <w:sz w:val="24"/>
          <w:szCs w:val="24"/>
        </w:rPr>
        <w:t xml:space="preserve">In this course, you will assess and respond to security threats and operate a </w:t>
      </w:r>
      <w:proofErr w:type="gramStart"/>
      <w:r w:rsidRPr="00E25154">
        <w:rPr>
          <w:rFonts w:eastAsia="Times New Roman" w:cstheme="minorHAnsi"/>
          <w:sz w:val="24"/>
          <w:szCs w:val="24"/>
        </w:rPr>
        <w:t>systems</w:t>
      </w:r>
      <w:proofErr w:type="gramEnd"/>
      <w:r w:rsidRPr="00E25154">
        <w:rPr>
          <w:rFonts w:eastAsia="Times New Roman" w:cstheme="minorHAnsi"/>
          <w:sz w:val="24"/>
          <w:szCs w:val="24"/>
        </w:rPr>
        <w:t xml:space="preserve"> and network security analysis platform. You will: Assess information security risk in computing and network environments. Analyze the cybersecurity threat landscape. Analyze reconnaissance threats to computing and network environments. Analyze attacks on computing and network environments. Analyze post-attack techniques on computing and network environments. Implement a vulnerability management program. Evaluate the organization's security through penetration testing. Collect cybersecurity intelligence. Analyze data collected from security and event logs. Perform active analysis on assets and networks. Respond to cybersecurity incidents. Investigate cybersecurity incidents.</w:t>
      </w:r>
    </w:p>
    <w:bookmarkEnd w:id="0"/>
    <w:p w14:paraId="11F97610" w14:textId="77777777" w:rsidR="00E25154" w:rsidRPr="00E25154" w:rsidRDefault="00E25154" w:rsidP="00E25154">
      <w:pPr>
        <w:shd w:val="clear" w:color="auto" w:fill="FFFFFF"/>
        <w:spacing w:after="300" w:line="240" w:lineRule="auto"/>
        <w:textAlignment w:val="baseline"/>
        <w:rPr>
          <w:rFonts w:eastAsia="Times New Roman" w:cstheme="minorHAnsi"/>
          <w:sz w:val="24"/>
          <w:szCs w:val="24"/>
        </w:rPr>
      </w:pPr>
    </w:p>
    <w:p w14:paraId="2A32F006" w14:textId="77777777" w:rsidR="00E25154" w:rsidRPr="00E25154" w:rsidRDefault="00E25154" w:rsidP="00E25154">
      <w:pPr>
        <w:shd w:val="clear" w:color="auto" w:fill="FFFFFF"/>
        <w:spacing w:line="360" w:lineRule="atLeast"/>
        <w:textAlignment w:val="baseline"/>
        <w:outlineLvl w:val="2"/>
        <w:rPr>
          <w:rFonts w:eastAsia="Times New Roman" w:cstheme="minorHAnsi"/>
          <w:b/>
          <w:bCs/>
          <w:caps/>
          <w:sz w:val="24"/>
          <w:szCs w:val="24"/>
        </w:rPr>
      </w:pPr>
      <w:r w:rsidRPr="00E25154">
        <w:rPr>
          <w:rFonts w:eastAsia="Times New Roman" w:cstheme="minorHAnsi"/>
          <w:b/>
          <w:bCs/>
          <w:caps/>
          <w:sz w:val="24"/>
          <w:szCs w:val="24"/>
        </w:rPr>
        <w:t>COURSE OUTLINE</w:t>
      </w:r>
    </w:p>
    <w:p w14:paraId="7F2ED019" w14:textId="77777777" w:rsidR="00E25154" w:rsidRPr="00E25154" w:rsidRDefault="00E25154" w:rsidP="00E25154">
      <w:pPr>
        <w:shd w:val="clear" w:color="auto" w:fill="FFFFFF"/>
        <w:spacing w:after="210" w:line="270" w:lineRule="atLeast"/>
        <w:textAlignment w:val="baseline"/>
        <w:outlineLvl w:val="4"/>
        <w:rPr>
          <w:rFonts w:eastAsia="Times New Roman" w:cstheme="minorHAnsi"/>
          <w:b/>
          <w:bCs/>
          <w:caps/>
          <w:sz w:val="24"/>
          <w:szCs w:val="24"/>
        </w:rPr>
      </w:pPr>
      <w:r w:rsidRPr="00E25154">
        <w:rPr>
          <w:rFonts w:eastAsia="Times New Roman" w:cstheme="minorHAnsi"/>
          <w:b/>
          <w:bCs/>
          <w:caps/>
          <w:sz w:val="24"/>
          <w:szCs w:val="24"/>
        </w:rPr>
        <w:t>1 - ASSESSING INFORMATION SECURITY RISK</w:t>
      </w:r>
    </w:p>
    <w:p w14:paraId="41F23895" w14:textId="77777777" w:rsidR="00E25154" w:rsidRPr="00E25154" w:rsidRDefault="00E25154" w:rsidP="00E25154">
      <w:pPr>
        <w:shd w:val="clear" w:color="auto" w:fill="FFFFFF"/>
        <w:spacing w:after="300" w:line="360" w:lineRule="atLeast"/>
        <w:textAlignment w:val="baseline"/>
        <w:rPr>
          <w:rFonts w:eastAsia="Times New Roman" w:cstheme="minorHAnsi"/>
          <w:sz w:val="24"/>
          <w:szCs w:val="24"/>
        </w:rPr>
      </w:pPr>
      <w:r w:rsidRPr="00E25154">
        <w:rPr>
          <w:rFonts w:eastAsia="Times New Roman" w:cstheme="minorHAnsi"/>
          <w:sz w:val="24"/>
          <w:szCs w:val="24"/>
        </w:rPr>
        <w:t>Identify the Importance of Risk Management Assess Risk Mitigate Risk Integrate Documentation into Risk Management</w:t>
      </w:r>
    </w:p>
    <w:p w14:paraId="04717C62" w14:textId="77777777" w:rsidR="00E25154" w:rsidRPr="00E25154" w:rsidRDefault="00E25154" w:rsidP="00E25154">
      <w:pPr>
        <w:shd w:val="clear" w:color="auto" w:fill="FFFFFF"/>
        <w:spacing w:after="210" w:line="270" w:lineRule="atLeast"/>
        <w:textAlignment w:val="baseline"/>
        <w:outlineLvl w:val="4"/>
        <w:rPr>
          <w:rFonts w:eastAsia="Times New Roman" w:cstheme="minorHAnsi"/>
          <w:b/>
          <w:bCs/>
          <w:caps/>
          <w:sz w:val="24"/>
          <w:szCs w:val="24"/>
        </w:rPr>
      </w:pPr>
      <w:r w:rsidRPr="00E25154">
        <w:rPr>
          <w:rFonts w:eastAsia="Times New Roman" w:cstheme="minorHAnsi"/>
          <w:b/>
          <w:bCs/>
          <w:caps/>
          <w:sz w:val="24"/>
          <w:szCs w:val="24"/>
        </w:rPr>
        <w:t>2 - ANALYZING THE THREAT LANDSCAPE</w:t>
      </w:r>
    </w:p>
    <w:p w14:paraId="10BD5D53" w14:textId="77777777" w:rsidR="00E25154" w:rsidRPr="00E25154" w:rsidRDefault="00E25154" w:rsidP="00E25154">
      <w:pPr>
        <w:shd w:val="clear" w:color="auto" w:fill="FFFFFF"/>
        <w:spacing w:after="300" w:line="360" w:lineRule="atLeast"/>
        <w:textAlignment w:val="baseline"/>
        <w:rPr>
          <w:rFonts w:eastAsia="Times New Roman" w:cstheme="minorHAnsi"/>
          <w:sz w:val="24"/>
          <w:szCs w:val="24"/>
        </w:rPr>
      </w:pPr>
      <w:r w:rsidRPr="00E25154">
        <w:rPr>
          <w:rFonts w:eastAsia="Times New Roman" w:cstheme="minorHAnsi"/>
          <w:sz w:val="24"/>
          <w:szCs w:val="24"/>
        </w:rPr>
        <w:lastRenderedPageBreak/>
        <w:t>Classify Threats and Threat Profiles Perform Ongoing Threat Research</w:t>
      </w:r>
    </w:p>
    <w:p w14:paraId="4BB1E296" w14:textId="77777777" w:rsidR="00E25154" w:rsidRPr="00E25154" w:rsidRDefault="00E25154" w:rsidP="00E25154">
      <w:pPr>
        <w:shd w:val="clear" w:color="auto" w:fill="FFFFFF"/>
        <w:spacing w:after="210" w:line="270" w:lineRule="atLeast"/>
        <w:textAlignment w:val="baseline"/>
        <w:outlineLvl w:val="4"/>
        <w:rPr>
          <w:rFonts w:eastAsia="Times New Roman" w:cstheme="minorHAnsi"/>
          <w:b/>
          <w:bCs/>
          <w:caps/>
          <w:sz w:val="24"/>
          <w:szCs w:val="24"/>
        </w:rPr>
      </w:pPr>
      <w:r w:rsidRPr="00E25154">
        <w:rPr>
          <w:rFonts w:eastAsia="Times New Roman" w:cstheme="minorHAnsi"/>
          <w:b/>
          <w:bCs/>
          <w:caps/>
          <w:sz w:val="24"/>
          <w:szCs w:val="24"/>
        </w:rPr>
        <w:t>3 - ANALYZING RECONNAISSANCE THREATS TO COMPUTING AND NETWORK ENVIRONMENTS</w:t>
      </w:r>
    </w:p>
    <w:p w14:paraId="024E7F7E" w14:textId="77777777" w:rsidR="00E25154" w:rsidRPr="00E25154" w:rsidRDefault="00E25154" w:rsidP="00E25154">
      <w:pPr>
        <w:shd w:val="clear" w:color="auto" w:fill="FFFFFF"/>
        <w:spacing w:after="300" w:line="360" w:lineRule="atLeast"/>
        <w:textAlignment w:val="baseline"/>
        <w:rPr>
          <w:rFonts w:eastAsia="Times New Roman" w:cstheme="minorHAnsi"/>
          <w:sz w:val="24"/>
          <w:szCs w:val="24"/>
        </w:rPr>
      </w:pPr>
      <w:r w:rsidRPr="00E25154">
        <w:rPr>
          <w:rFonts w:eastAsia="Times New Roman" w:cstheme="minorHAnsi"/>
          <w:sz w:val="24"/>
          <w:szCs w:val="24"/>
        </w:rPr>
        <w:t>Implement Threat Modeling Assess the Impact of Reconnaissance Assess the Impact of Social Engineering</w:t>
      </w:r>
    </w:p>
    <w:p w14:paraId="187DC6F0" w14:textId="77777777" w:rsidR="00E25154" w:rsidRPr="00E25154" w:rsidRDefault="00E25154" w:rsidP="00E25154">
      <w:pPr>
        <w:shd w:val="clear" w:color="auto" w:fill="FFFFFF"/>
        <w:spacing w:after="210" w:line="270" w:lineRule="atLeast"/>
        <w:textAlignment w:val="baseline"/>
        <w:outlineLvl w:val="4"/>
        <w:rPr>
          <w:rFonts w:eastAsia="Times New Roman" w:cstheme="minorHAnsi"/>
          <w:b/>
          <w:bCs/>
          <w:caps/>
          <w:sz w:val="24"/>
          <w:szCs w:val="24"/>
        </w:rPr>
      </w:pPr>
      <w:r w:rsidRPr="00E25154">
        <w:rPr>
          <w:rFonts w:eastAsia="Times New Roman" w:cstheme="minorHAnsi"/>
          <w:b/>
          <w:bCs/>
          <w:caps/>
          <w:sz w:val="24"/>
          <w:szCs w:val="24"/>
        </w:rPr>
        <w:t>4 - ANALYZING ATTACKS ON COMPUTING AND NETWORK ENVIRONMENTS</w:t>
      </w:r>
    </w:p>
    <w:p w14:paraId="2C45A794" w14:textId="77777777" w:rsidR="00E25154" w:rsidRPr="00E25154" w:rsidRDefault="00E25154" w:rsidP="00E25154">
      <w:pPr>
        <w:shd w:val="clear" w:color="auto" w:fill="FFFFFF"/>
        <w:spacing w:after="300" w:line="360" w:lineRule="atLeast"/>
        <w:textAlignment w:val="baseline"/>
        <w:rPr>
          <w:rFonts w:eastAsia="Times New Roman" w:cstheme="minorHAnsi"/>
          <w:sz w:val="24"/>
          <w:szCs w:val="24"/>
        </w:rPr>
      </w:pPr>
      <w:r w:rsidRPr="00E25154">
        <w:rPr>
          <w:rFonts w:eastAsia="Times New Roman" w:cstheme="minorHAnsi"/>
          <w:sz w:val="24"/>
          <w:szCs w:val="24"/>
        </w:rPr>
        <w:t xml:space="preserve">Assess the Impact of System Hacking Attacks Assess the Impact of Web-Based Attacks Assess the Impact of Malware Assess the Impact of Hijacking and Impersonation Attacks Assess the Impact of DoS Incidents Assess the Impact of Threats to Mobile Security Assess the Impact of Threats to Cloud Security </w:t>
      </w:r>
    </w:p>
    <w:p w14:paraId="073AA0B3" w14:textId="77777777" w:rsidR="00E25154" w:rsidRPr="00E25154" w:rsidRDefault="00E25154" w:rsidP="00E25154">
      <w:pPr>
        <w:shd w:val="clear" w:color="auto" w:fill="FFFFFF"/>
        <w:spacing w:after="210" w:line="270" w:lineRule="atLeast"/>
        <w:textAlignment w:val="baseline"/>
        <w:outlineLvl w:val="4"/>
        <w:rPr>
          <w:rFonts w:eastAsia="Times New Roman" w:cstheme="minorHAnsi"/>
          <w:b/>
          <w:bCs/>
          <w:caps/>
          <w:sz w:val="24"/>
          <w:szCs w:val="24"/>
        </w:rPr>
      </w:pPr>
      <w:r w:rsidRPr="00E25154">
        <w:rPr>
          <w:rFonts w:eastAsia="Times New Roman" w:cstheme="minorHAnsi"/>
          <w:b/>
          <w:bCs/>
          <w:caps/>
          <w:sz w:val="24"/>
          <w:szCs w:val="24"/>
        </w:rPr>
        <w:t>5 - ANALYZING POST-ATTACK TECHNIQUES</w:t>
      </w:r>
    </w:p>
    <w:p w14:paraId="6F33B4E3" w14:textId="77777777" w:rsidR="00E25154" w:rsidRPr="00E25154" w:rsidRDefault="00E25154" w:rsidP="00E25154">
      <w:pPr>
        <w:shd w:val="clear" w:color="auto" w:fill="FFFFFF"/>
        <w:spacing w:after="300" w:line="360" w:lineRule="atLeast"/>
        <w:textAlignment w:val="baseline"/>
        <w:rPr>
          <w:rFonts w:eastAsia="Times New Roman" w:cstheme="minorHAnsi"/>
          <w:sz w:val="24"/>
          <w:szCs w:val="24"/>
        </w:rPr>
      </w:pPr>
      <w:r w:rsidRPr="00E25154">
        <w:rPr>
          <w:rFonts w:eastAsia="Times New Roman" w:cstheme="minorHAnsi"/>
          <w:sz w:val="24"/>
          <w:szCs w:val="24"/>
        </w:rPr>
        <w:t xml:space="preserve">Assess Command and Control Techniques Assess Persistence Techniques Assess Lateral Movement and Pivoting Techniques Assess Data Exfiltration Techniques Assess Anti-Forensics Techniques </w:t>
      </w:r>
    </w:p>
    <w:p w14:paraId="2DAF5BB5" w14:textId="77777777" w:rsidR="00E25154" w:rsidRPr="00E25154" w:rsidRDefault="00E25154" w:rsidP="00E25154">
      <w:pPr>
        <w:shd w:val="clear" w:color="auto" w:fill="FFFFFF"/>
        <w:spacing w:after="210" w:line="270" w:lineRule="atLeast"/>
        <w:textAlignment w:val="baseline"/>
        <w:outlineLvl w:val="4"/>
        <w:rPr>
          <w:rFonts w:eastAsia="Times New Roman" w:cstheme="minorHAnsi"/>
          <w:b/>
          <w:bCs/>
          <w:caps/>
          <w:sz w:val="24"/>
          <w:szCs w:val="24"/>
        </w:rPr>
      </w:pPr>
      <w:r w:rsidRPr="00E25154">
        <w:rPr>
          <w:rFonts w:eastAsia="Times New Roman" w:cstheme="minorHAnsi"/>
          <w:b/>
          <w:bCs/>
          <w:caps/>
          <w:sz w:val="24"/>
          <w:szCs w:val="24"/>
        </w:rPr>
        <w:t>6 - MANAGING VULNERABILITIES IN THE ORGANIZATION</w:t>
      </w:r>
    </w:p>
    <w:p w14:paraId="3B5DF051" w14:textId="77777777" w:rsidR="00E25154" w:rsidRPr="00E25154" w:rsidRDefault="00E25154" w:rsidP="00E25154">
      <w:pPr>
        <w:shd w:val="clear" w:color="auto" w:fill="FFFFFF"/>
        <w:spacing w:after="300" w:line="360" w:lineRule="atLeast"/>
        <w:textAlignment w:val="baseline"/>
        <w:rPr>
          <w:rFonts w:eastAsia="Times New Roman" w:cstheme="minorHAnsi"/>
          <w:sz w:val="24"/>
          <w:szCs w:val="24"/>
        </w:rPr>
      </w:pPr>
      <w:r w:rsidRPr="00E25154">
        <w:rPr>
          <w:rFonts w:eastAsia="Times New Roman" w:cstheme="minorHAnsi"/>
          <w:sz w:val="24"/>
          <w:szCs w:val="24"/>
        </w:rPr>
        <w:t>Implement a Vulnerability Management Plan Assess Common Vulnerabilities Conduct Vulnerability Scans</w:t>
      </w:r>
    </w:p>
    <w:p w14:paraId="1DD92ACB" w14:textId="77777777" w:rsidR="00E25154" w:rsidRPr="00E25154" w:rsidRDefault="00E25154" w:rsidP="00E25154">
      <w:pPr>
        <w:shd w:val="clear" w:color="auto" w:fill="FFFFFF"/>
        <w:spacing w:after="210" w:line="270" w:lineRule="atLeast"/>
        <w:textAlignment w:val="baseline"/>
        <w:outlineLvl w:val="4"/>
        <w:rPr>
          <w:rFonts w:eastAsia="Times New Roman" w:cstheme="minorHAnsi"/>
          <w:b/>
          <w:bCs/>
          <w:caps/>
          <w:sz w:val="24"/>
          <w:szCs w:val="24"/>
        </w:rPr>
      </w:pPr>
      <w:r w:rsidRPr="00E25154">
        <w:rPr>
          <w:rFonts w:eastAsia="Times New Roman" w:cstheme="minorHAnsi"/>
          <w:b/>
          <w:bCs/>
          <w:caps/>
          <w:sz w:val="24"/>
          <w:szCs w:val="24"/>
        </w:rPr>
        <w:t>7 - IMPLEMENTING PENETRATION TESTING TO EVALUATE SECURITY</w:t>
      </w:r>
    </w:p>
    <w:p w14:paraId="2F4B7FA5" w14:textId="77777777" w:rsidR="00E25154" w:rsidRPr="00E25154" w:rsidRDefault="00E25154" w:rsidP="00E25154">
      <w:pPr>
        <w:shd w:val="clear" w:color="auto" w:fill="FFFFFF"/>
        <w:spacing w:after="300" w:line="360" w:lineRule="atLeast"/>
        <w:textAlignment w:val="baseline"/>
        <w:rPr>
          <w:rFonts w:eastAsia="Times New Roman" w:cstheme="minorHAnsi"/>
          <w:sz w:val="24"/>
          <w:szCs w:val="24"/>
        </w:rPr>
      </w:pPr>
      <w:r w:rsidRPr="00E25154">
        <w:rPr>
          <w:rFonts w:eastAsia="Times New Roman" w:cstheme="minorHAnsi"/>
          <w:sz w:val="24"/>
          <w:szCs w:val="24"/>
        </w:rPr>
        <w:t>Conduct Penetration Tests on Network Assets Follow Up on Penetration Testing</w:t>
      </w:r>
    </w:p>
    <w:p w14:paraId="7E6CA4DE" w14:textId="77777777" w:rsidR="00E25154" w:rsidRPr="00E25154" w:rsidRDefault="00E25154" w:rsidP="00E25154">
      <w:pPr>
        <w:shd w:val="clear" w:color="auto" w:fill="FFFFFF"/>
        <w:spacing w:after="210" w:line="270" w:lineRule="atLeast"/>
        <w:textAlignment w:val="baseline"/>
        <w:outlineLvl w:val="4"/>
        <w:rPr>
          <w:rFonts w:eastAsia="Times New Roman" w:cstheme="minorHAnsi"/>
          <w:b/>
          <w:bCs/>
          <w:caps/>
          <w:sz w:val="24"/>
          <w:szCs w:val="24"/>
        </w:rPr>
      </w:pPr>
      <w:r w:rsidRPr="00E25154">
        <w:rPr>
          <w:rFonts w:eastAsia="Times New Roman" w:cstheme="minorHAnsi"/>
          <w:b/>
          <w:bCs/>
          <w:caps/>
          <w:sz w:val="24"/>
          <w:szCs w:val="24"/>
        </w:rPr>
        <w:t>8 - COLLECTING CYBERSECURITY INTELLIGENCE</w:t>
      </w:r>
    </w:p>
    <w:p w14:paraId="28FDE73D" w14:textId="77777777" w:rsidR="00E25154" w:rsidRPr="00E25154" w:rsidRDefault="00E25154" w:rsidP="00E25154">
      <w:pPr>
        <w:shd w:val="clear" w:color="auto" w:fill="FFFFFF"/>
        <w:spacing w:after="300" w:line="360" w:lineRule="atLeast"/>
        <w:textAlignment w:val="baseline"/>
        <w:rPr>
          <w:rFonts w:eastAsia="Times New Roman" w:cstheme="minorHAnsi"/>
          <w:sz w:val="24"/>
          <w:szCs w:val="24"/>
        </w:rPr>
      </w:pPr>
      <w:r w:rsidRPr="00E25154">
        <w:rPr>
          <w:rFonts w:eastAsia="Times New Roman" w:cstheme="minorHAnsi"/>
          <w:sz w:val="24"/>
          <w:szCs w:val="24"/>
        </w:rPr>
        <w:t xml:space="preserve">Deploy a Security Intelligence Collection and Analysis Platform Collect Data from Network-Based Intelligence Sources Collect Data from Host-Based Intelligence Sources </w:t>
      </w:r>
    </w:p>
    <w:p w14:paraId="2F9CDC1D" w14:textId="77777777" w:rsidR="00E25154" w:rsidRPr="00E25154" w:rsidRDefault="00E25154" w:rsidP="00E25154">
      <w:pPr>
        <w:shd w:val="clear" w:color="auto" w:fill="FFFFFF"/>
        <w:spacing w:after="210" w:line="270" w:lineRule="atLeast"/>
        <w:textAlignment w:val="baseline"/>
        <w:outlineLvl w:val="4"/>
        <w:rPr>
          <w:rFonts w:eastAsia="Times New Roman" w:cstheme="minorHAnsi"/>
          <w:b/>
          <w:bCs/>
          <w:caps/>
          <w:sz w:val="24"/>
          <w:szCs w:val="24"/>
        </w:rPr>
      </w:pPr>
      <w:r w:rsidRPr="00E25154">
        <w:rPr>
          <w:rFonts w:eastAsia="Times New Roman" w:cstheme="minorHAnsi"/>
          <w:b/>
          <w:bCs/>
          <w:caps/>
          <w:sz w:val="24"/>
          <w:szCs w:val="24"/>
        </w:rPr>
        <w:t>9 - ANALYZING LOG DATA</w:t>
      </w:r>
    </w:p>
    <w:p w14:paraId="2FB50CEB" w14:textId="77777777" w:rsidR="00E25154" w:rsidRPr="00E25154" w:rsidRDefault="00E25154" w:rsidP="00E25154">
      <w:pPr>
        <w:shd w:val="clear" w:color="auto" w:fill="FFFFFF"/>
        <w:spacing w:after="300" w:line="360" w:lineRule="atLeast"/>
        <w:textAlignment w:val="baseline"/>
        <w:rPr>
          <w:rFonts w:eastAsia="Times New Roman" w:cstheme="minorHAnsi"/>
          <w:sz w:val="24"/>
          <w:szCs w:val="24"/>
        </w:rPr>
      </w:pPr>
      <w:r w:rsidRPr="00E25154">
        <w:rPr>
          <w:rFonts w:eastAsia="Times New Roman" w:cstheme="minorHAnsi"/>
          <w:sz w:val="24"/>
          <w:szCs w:val="24"/>
        </w:rPr>
        <w:t>Use Common Tools to Analyze Logs Use SIEM Tools for Analysis</w:t>
      </w:r>
    </w:p>
    <w:p w14:paraId="4FBD58AE" w14:textId="77777777" w:rsidR="00E25154" w:rsidRPr="00E25154" w:rsidRDefault="00E25154" w:rsidP="00E25154">
      <w:pPr>
        <w:shd w:val="clear" w:color="auto" w:fill="FFFFFF"/>
        <w:spacing w:after="210" w:line="270" w:lineRule="atLeast"/>
        <w:textAlignment w:val="baseline"/>
        <w:outlineLvl w:val="4"/>
        <w:rPr>
          <w:rFonts w:eastAsia="Times New Roman" w:cstheme="minorHAnsi"/>
          <w:b/>
          <w:bCs/>
          <w:caps/>
          <w:sz w:val="24"/>
          <w:szCs w:val="24"/>
        </w:rPr>
      </w:pPr>
      <w:r w:rsidRPr="00E25154">
        <w:rPr>
          <w:rFonts w:eastAsia="Times New Roman" w:cstheme="minorHAnsi"/>
          <w:b/>
          <w:bCs/>
          <w:caps/>
          <w:sz w:val="24"/>
          <w:szCs w:val="24"/>
        </w:rPr>
        <w:t>10 - PERFORMING ACTIVE ASSET AND NETWORK ANALYSIS</w:t>
      </w:r>
    </w:p>
    <w:p w14:paraId="2DFFE5BA" w14:textId="77777777" w:rsidR="00E25154" w:rsidRPr="00E25154" w:rsidRDefault="00E25154" w:rsidP="00E25154">
      <w:pPr>
        <w:shd w:val="clear" w:color="auto" w:fill="FFFFFF"/>
        <w:spacing w:after="300" w:line="360" w:lineRule="atLeast"/>
        <w:textAlignment w:val="baseline"/>
        <w:rPr>
          <w:rFonts w:eastAsia="Times New Roman" w:cstheme="minorHAnsi"/>
          <w:sz w:val="24"/>
          <w:szCs w:val="24"/>
        </w:rPr>
      </w:pPr>
      <w:r w:rsidRPr="00E25154">
        <w:rPr>
          <w:rFonts w:eastAsia="Times New Roman" w:cstheme="minorHAnsi"/>
          <w:sz w:val="24"/>
          <w:szCs w:val="24"/>
        </w:rPr>
        <w:t>Analyze Incidents with Windows-Based Tools Analyze Incidents with Linux-Based Tools Analyze Malware Analyze Indicators of Compromise</w:t>
      </w:r>
    </w:p>
    <w:p w14:paraId="4D1CD43B" w14:textId="77777777" w:rsidR="00E25154" w:rsidRPr="00E25154" w:rsidRDefault="00E25154" w:rsidP="00E25154">
      <w:pPr>
        <w:shd w:val="clear" w:color="auto" w:fill="FFFFFF"/>
        <w:spacing w:after="210" w:line="270" w:lineRule="atLeast"/>
        <w:textAlignment w:val="baseline"/>
        <w:outlineLvl w:val="4"/>
        <w:rPr>
          <w:rFonts w:eastAsia="Times New Roman" w:cstheme="minorHAnsi"/>
          <w:b/>
          <w:bCs/>
          <w:caps/>
          <w:sz w:val="24"/>
          <w:szCs w:val="24"/>
        </w:rPr>
      </w:pPr>
      <w:r w:rsidRPr="00E25154">
        <w:rPr>
          <w:rFonts w:eastAsia="Times New Roman" w:cstheme="minorHAnsi"/>
          <w:b/>
          <w:bCs/>
          <w:caps/>
          <w:sz w:val="24"/>
          <w:szCs w:val="24"/>
        </w:rPr>
        <w:lastRenderedPageBreak/>
        <w:t>11 - RESPONDING TO CYBERSECURITY INCIDENTS</w:t>
      </w:r>
    </w:p>
    <w:p w14:paraId="6606B618" w14:textId="77777777" w:rsidR="00E25154" w:rsidRPr="00E25154" w:rsidRDefault="00E25154" w:rsidP="00E25154">
      <w:pPr>
        <w:shd w:val="clear" w:color="auto" w:fill="FFFFFF"/>
        <w:spacing w:after="300" w:line="360" w:lineRule="atLeast"/>
        <w:textAlignment w:val="baseline"/>
        <w:rPr>
          <w:rFonts w:eastAsia="Times New Roman" w:cstheme="minorHAnsi"/>
          <w:sz w:val="24"/>
          <w:szCs w:val="24"/>
        </w:rPr>
      </w:pPr>
      <w:r w:rsidRPr="00E25154">
        <w:rPr>
          <w:rFonts w:eastAsia="Times New Roman" w:cstheme="minorHAnsi"/>
          <w:sz w:val="24"/>
          <w:szCs w:val="24"/>
        </w:rPr>
        <w:t>Deploy an Incident Handling and Response Architecture Contain and Mitigate Incidents Prepare for Forensic Investigation as a CSIRT</w:t>
      </w:r>
    </w:p>
    <w:p w14:paraId="2A84AEAE" w14:textId="77777777" w:rsidR="00E25154" w:rsidRPr="00E25154" w:rsidRDefault="00E25154" w:rsidP="00E25154">
      <w:pPr>
        <w:shd w:val="clear" w:color="auto" w:fill="FFFFFF"/>
        <w:spacing w:after="210" w:line="270" w:lineRule="atLeast"/>
        <w:textAlignment w:val="baseline"/>
        <w:outlineLvl w:val="4"/>
        <w:rPr>
          <w:rFonts w:eastAsia="Times New Roman" w:cstheme="minorHAnsi"/>
          <w:b/>
          <w:bCs/>
          <w:caps/>
          <w:sz w:val="24"/>
          <w:szCs w:val="24"/>
        </w:rPr>
      </w:pPr>
      <w:r w:rsidRPr="00E25154">
        <w:rPr>
          <w:rFonts w:eastAsia="Times New Roman" w:cstheme="minorHAnsi"/>
          <w:b/>
          <w:bCs/>
          <w:caps/>
          <w:sz w:val="24"/>
          <w:szCs w:val="24"/>
        </w:rPr>
        <w:t>12 - INVESTIGATING CYBERSECURITY INCIDENTS</w:t>
      </w:r>
    </w:p>
    <w:p w14:paraId="3F2E1BA2" w14:textId="77777777" w:rsidR="00E25154" w:rsidRPr="00E25154" w:rsidRDefault="00E25154" w:rsidP="00E25154">
      <w:pPr>
        <w:shd w:val="clear" w:color="auto" w:fill="FFFFFF"/>
        <w:spacing w:after="300" w:line="360" w:lineRule="atLeast"/>
        <w:textAlignment w:val="baseline"/>
        <w:rPr>
          <w:rFonts w:eastAsia="Times New Roman" w:cstheme="minorHAnsi"/>
          <w:sz w:val="24"/>
          <w:szCs w:val="24"/>
        </w:rPr>
      </w:pPr>
      <w:r w:rsidRPr="00E25154">
        <w:rPr>
          <w:rFonts w:eastAsia="Times New Roman" w:cstheme="minorHAnsi"/>
          <w:sz w:val="24"/>
          <w:szCs w:val="24"/>
        </w:rPr>
        <w:t xml:space="preserve">Apply a Forensic Investigation Plan Securely Collect and Analyze Electronic Evidence Follow Up on the Results of an Investigation </w:t>
      </w:r>
    </w:p>
    <w:p w14:paraId="66E6E832" w14:textId="77777777" w:rsidR="00E25154" w:rsidRPr="00E25154" w:rsidRDefault="00E25154" w:rsidP="00E25154">
      <w:pPr>
        <w:shd w:val="clear" w:color="auto" w:fill="FFFFFF"/>
        <w:spacing w:after="210" w:line="270" w:lineRule="atLeast"/>
        <w:textAlignment w:val="baseline"/>
        <w:outlineLvl w:val="5"/>
        <w:rPr>
          <w:rFonts w:eastAsia="Times New Roman" w:cstheme="minorHAnsi"/>
          <w:sz w:val="24"/>
          <w:szCs w:val="24"/>
        </w:rPr>
      </w:pPr>
      <w:r w:rsidRPr="00E25154">
        <w:rPr>
          <w:rFonts w:eastAsia="Times New Roman" w:cstheme="minorHAnsi"/>
          <w:sz w:val="24"/>
          <w:szCs w:val="24"/>
        </w:rPr>
        <w:t>Actual course outline may vary depending on offering center. Contact your sales representative for more information.</w:t>
      </w:r>
    </w:p>
    <w:p w14:paraId="4366B7E8" w14:textId="77777777" w:rsidR="00E25154" w:rsidRPr="00E25154" w:rsidRDefault="005066A6" w:rsidP="00E25154">
      <w:pPr>
        <w:shd w:val="clear" w:color="auto" w:fill="FFFFFF"/>
        <w:spacing w:after="0" w:line="240" w:lineRule="auto"/>
        <w:textAlignment w:val="baseline"/>
        <w:rPr>
          <w:rFonts w:eastAsia="Times New Roman" w:cstheme="minorHAnsi"/>
          <w:sz w:val="24"/>
          <w:szCs w:val="24"/>
        </w:rPr>
      </w:pPr>
      <w:hyperlink r:id="rId5" w:tooltip="Top of Page" w:history="1">
        <w:r w:rsidR="00E25154" w:rsidRPr="00E25154">
          <w:rPr>
            <w:rFonts w:eastAsia="Times New Roman" w:cstheme="minorHAnsi"/>
            <w:sz w:val="24"/>
            <w:szCs w:val="24"/>
            <w:u w:val="single"/>
          </w:rPr>
          <w:t>Top </w:t>
        </w:r>
      </w:hyperlink>
    </w:p>
    <w:p w14:paraId="5D1A144D" w14:textId="77777777" w:rsidR="000175E8" w:rsidRPr="00E25154" w:rsidRDefault="005066A6">
      <w:pPr>
        <w:rPr>
          <w:rFonts w:cstheme="minorHAnsi"/>
          <w:sz w:val="24"/>
          <w:szCs w:val="24"/>
        </w:rPr>
      </w:pPr>
    </w:p>
    <w:sectPr w:rsidR="000175E8" w:rsidRPr="00E251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400628"/>
    <w:multiLevelType w:val="multilevel"/>
    <w:tmpl w:val="A1F6F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154"/>
    <w:rsid w:val="005066A6"/>
    <w:rsid w:val="007B4A92"/>
    <w:rsid w:val="00BA7696"/>
    <w:rsid w:val="00E25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A3115"/>
  <w15:chartTrackingRefBased/>
  <w15:docId w15:val="{046877D8-5971-4877-8ACB-0AF565DBC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2515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E2515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E25154"/>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25154"/>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154"/>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E25154"/>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E25154"/>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25154"/>
    <w:rPr>
      <w:rFonts w:ascii="Times New Roman" w:eastAsia="Times New Roman" w:hAnsi="Times New Roman" w:cs="Times New Roman"/>
      <w:b/>
      <w:bCs/>
      <w:sz w:val="15"/>
      <w:szCs w:val="15"/>
    </w:rPr>
  </w:style>
  <w:style w:type="paragraph" w:customStyle="1" w:styleId="lead">
    <w:name w:val="lead"/>
    <w:basedOn w:val="Normal"/>
    <w:rsid w:val="00E251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ve">
    <w:name w:val="active"/>
    <w:basedOn w:val="Normal"/>
    <w:rsid w:val="00E2515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25154"/>
    <w:rPr>
      <w:color w:val="0000FF"/>
      <w:u w:val="single"/>
    </w:rPr>
  </w:style>
  <w:style w:type="paragraph" w:customStyle="1" w:styleId="ng-binding">
    <w:name w:val="ng-binding"/>
    <w:basedOn w:val="Normal"/>
    <w:rsid w:val="00E2515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6938807">
      <w:bodyDiv w:val="1"/>
      <w:marLeft w:val="0"/>
      <w:marRight w:val="0"/>
      <w:marTop w:val="0"/>
      <w:marBottom w:val="0"/>
      <w:divBdr>
        <w:top w:val="none" w:sz="0" w:space="0" w:color="auto"/>
        <w:left w:val="none" w:sz="0" w:space="0" w:color="auto"/>
        <w:bottom w:val="none" w:sz="0" w:space="0" w:color="auto"/>
        <w:right w:val="none" w:sz="0" w:space="0" w:color="auto"/>
      </w:divBdr>
      <w:divsChild>
        <w:div w:id="1888494365">
          <w:marLeft w:val="-225"/>
          <w:marRight w:val="-225"/>
          <w:marTop w:val="0"/>
          <w:marBottom w:val="0"/>
          <w:divBdr>
            <w:top w:val="none" w:sz="0" w:space="0" w:color="auto"/>
            <w:left w:val="none" w:sz="0" w:space="0" w:color="auto"/>
            <w:bottom w:val="none" w:sz="0" w:space="0" w:color="auto"/>
            <w:right w:val="none" w:sz="0" w:space="0" w:color="auto"/>
          </w:divBdr>
          <w:divsChild>
            <w:div w:id="1593010206">
              <w:marLeft w:val="0"/>
              <w:marRight w:val="0"/>
              <w:marTop w:val="0"/>
              <w:marBottom w:val="0"/>
              <w:divBdr>
                <w:top w:val="none" w:sz="0" w:space="0" w:color="auto"/>
                <w:left w:val="none" w:sz="0" w:space="0" w:color="auto"/>
                <w:bottom w:val="none" w:sz="0" w:space="0" w:color="auto"/>
                <w:right w:val="none" w:sz="0" w:space="0" w:color="auto"/>
              </w:divBdr>
            </w:div>
          </w:divsChild>
        </w:div>
        <w:div w:id="1778016435">
          <w:marLeft w:val="-225"/>
          <w:marRight w:val="-225"/>
          <w:marTop w:val="0"/>
          <w:marBottom w:val="0"/>
          <w:divBdr>
            <w:top w:val="none" w:sz="0" w:space="0" w:color="auto"/>
            <w:left w:val="none" w:sz="0" w:space="0" w:color="auto"/>
            <w:bottom w:val="none" w:sz="0" w:space="0" w:color="auto"/>
            <w:right w:val="none" w:sz="0" w:space="0" w:color="auto"/>
          </w:divBdr>
          <w:divsChild>
            <w:div w:id="1243029422">
              <w:marLeft w:val="0"/>
              <w:marRight w:val="0"/>
              <w:marTop w:val="0"/>
              <w:marBottom w:val="0"/>
              <w:divBdr>
                <w:top w:val="none" w:sz="0" w:space="0" w:color="auto"/>
                <w:left w:val="none" w:sz="0" w:space="0" w:color="auto"/>
                <w:bottom w:val="none" w:sz="0" w:space="0" w:color="auto"/>
                <w:right w:val="none" w:sz="0" w:space="0" w:color="auto"/>
              </w:divBdr>
              <w:divsChild>
                <w:div w:id="744255654">
                  <w:marLeft w:val="0"/>
                  <w:marRight w:val="0"/>
                  <w:marTop w:val="0"/>
                  <w:marBottom w:val="0"/>
                  <w:divBdr>
                    <w:top w:val="none" w:sz="0" w:space="11" w:color="CCCCCC"/>
                    <w:left w:val="single" w:sz="6" w:space="11" w:color="CCCCCC"/>
                    <w:bottom w:val="single" w:sz="6" w:space="11" w:color="CCCCCC"/>
                    <w:right w:val="single" w:sz="6" w:space="11" w:color="CCCCCC"/>
                  </w:divBdr>
                  <w:divsChild>
                    <w:div w:id="57631869">
                      <w:marLeft w:val="0"/>
                      <w:marRight w:val="0"/>
                      <w:marTop w:val="0"/>
                      <w:marBottom w:val="0"/>
                      <w:divBdr>
                        <w:top w:val="none" w:sz="0" w:space="0" w:color="auto"/>
                        <w:left w:val="none" w:sz="0" w:space="0" w:color="auto"/>
                        <w:bottom w:val="none" w:sz="0" w:space="0" w:color="auto"/>
                        <w:right w:val="none" w:sz="0" w:space="0" w:color="auto"/>
                      </w:divBdr>
                      <w:divsChild>
                        <w:div w:id="241764833">
                          <w:marLeft w:val="0"/>
                          <w:marRight w:val="0"/>
                          <w:marTop w:val="0"/>
                          <w:marBottom w:val="300"/>
                          <w:divBdr>
                            <w:top w:val="none" w:sz="0" w:space="0" w:color="auto"/>
                            <w:left w:val="none" w:sz="0" w:space="0" w:color="auto"/>
                            <w:bottom w:val="none" w:sz="0" w:space="0" w:color="auto"/>
                            <w:right w:val="none" w:sz="0" w:space="0" w:color="auto"/>
                          </w:divBdr>
                          <w:divsChild>
                            <w:div w:id="1775243172">
                              <w:marLeft w:val="0"/>
                              <w:marRight w:val="0"/>
                              <w:marTop w:val="0"/>
                              <w:marBottom w:val="0"/>
                              <w:divBdr>
                                <w:top w:val="none" w:sz="0" w:space="0" w:color="auto"/>
                                <w:left w:val="none" w:sz="0" w:space="0" w:color="auto"/>
                                <w:bottom w:val="none" w:sz="0" w:space="0" w:color="auto"/>
                                <w:right w:val="none" w:sz="0" w:space="0" w:color="auto"/>
                              </w:divBdr>
                              <w:divsChild>
                                <w:div w:id="1921522129">
                                  <w:marLeft w:val="0"/>
                                  <w:marRight w:val="0"/>
                                  <w:marTop w:val="0"/>
                                  <w:marBottom w:val="0"/>
                                  <w:divBdr>
                                    <w:top w:val="none" w:sz="0" w:space="11" w:color="DDDDDD"/>
                                    <w:left w:val="none" w:sz="0" w:space="11" w:color="auto"/>
                                    <w:bottom w:val="none" w:sz="0" w:space="11" w:color="auto"/>
                                    <w:right w:val="none" w:sz="0" w:space="11" w:color="auto"/>
                                  </w:divBdr>
                                  <w:divsChild>
                                    <w:div w:id="620578814">
                                      <w:marLeft w:val="0"/>
                                      <w:marRight w:val="0"/>
                                      <w:marTop w:val="450"/>
                                      <w:marBottom w:val="375"/>
                                      <w:divBdr>
                                        <w:top w:val="none" w:sz="0" w:space="0" w:color="auto"/>
                                        <w:left w:val="none" w:sz="0" w:space="0" w:color="auto"/>
                                        <w:bottom w:val="none" w:sz="0" w:space="0" w:color="auto"/>
                                        <w:right w:val="none" w:sz="0" w:space="0" w:color="auto"/>
                                      </w:divBdr>
                                    </w:div>
                                    <w:div w:id="126707722">
                                      <w:marLeft w:val="0"/>
                                      <w:marRight w:val="0"/>
                                      <w:marTop w:val="0"/>
                                      <w:marBottom w:val="0"/>
                                      <w:divBdr>
                                        <w:top w:val="none" w:sz="0" w:space="0" w:color="auto"/>
                                        <w:left w:val="none" w:sz="0" w:space="0" w:color="auto"/>
                                        <w:bottom w:val="none" w:sz="0" w:space="0" w:color="auto"/>
                                        <w:right w:val="none" w:sz="0" w:space="0" w:color="auto"/>
                                      </w:divBdr>
                                    </w:div>
                                    <w:div w:id="1735621466">
                                      <w:marLeft w:val="0"/>
                                      <w:marRight w:val="0"/>
                                      <w:marTop w:val="0"/>
                                      <w:marBottom w:val="0"/>
                                      <w:divBdr>
                                        <w:top w:val="none" w:sz="0" w:space="0" w:color="auto"/>
                                        <w:left w:val="none" w:sz="0" w:space="0" w:color="auto"/>
                                        <w:bottom w:val="none" w:sz="0" w:space="0" w:color="auto"/>
                                        <w:right w:val="none" w:sz="0" w:space="0" w:color="auto"/>
                                      </w:divBdr>
                                    </w:div>
                                    <w:div w:id="1628076821">
                                      <w:marLeft w:val="0"/>
                                      <w:marRight w:val="0"/>
                                      <w:marTop w:val="0"/>
                                      <w:marBottom w:val="0"/>
                                      <w:divBdr>
                                        <w:top w:val="none" w:sz="0" w:space="0" w:color="auto"/>
                                        <w:left w:val="none" w:sz="0" w:space="0" w:color="auto"/>
                                        <w:bottom w:val="none" w:sz="0" w:space="0" w:color="auto"/>
                                        <w:right w:val="none" w:sz="0" w:space="0" w:color="auto"/>
                                      </w:divBdr>
                                    </w:div>
                                    <w:div w:id="29502045">
                                      <w:marLeft w:val="0"/>
                                      <w:marRight w:val="0"/>
                                      <w:marTop w:val="0"/>
                                      <w:marBottom w:val="0"/>
                                      <w:divBdr>
                                        <w:top w:val="none" w:sz="0" w:space="0" w:color="auto"/>
                                        <w:left w:val="none" w:sz="0" w:space="0" w:color="auto"/>
                                        <w:bottom w:val="none" w:sz="0" w:space="0" w:color="auto"/>
                                        <w:right w:val="none" w:sz="0" w:space="0" w:color="auto"/>
                                      </w:divBdr>
                                    </w:div>
                                    <w:div w:id="1224565654">
                                      <w:marLeft w:val="0"/>
                                      <w:marRight w:val="0"/>
                                      <w:marTop w:val="0"/>
                                      <w:marBottom w:val="0"/>
                                      <w:divBdr>
                                        <w:top w:val="none" w:sz="0" w:space="0" w:color="auto"/>
                                        <w:left w:val="none" w:sz="0" w:space="0" w:color="auto"/>
                                        <w:bottom w:val="none" w:sz="0" w:space="0" w:color="auto"/>
                                        <w:right w:val="none" w:sz="0" w:space="0" w:color="auto"/>
                                      </w:divBdr>
                                    </w:div>
                                    <w:div w:id="516425495">
                                      <w:marLeft w:val="0"/>
                                      <w:marRight w:val="0"/>
                                      <w:marTop w:val="0"/>
                                      <w:marBottom w:val="0"/>
                                      <w:divBdr>
                                        <w:top w:val="none" w:sz="0" w:space="0" w:color="auto"/>
                                        <w:left w:val="none" w:sz="0" w:space="0" w:color="auto"/>
                                        <w:bottom w:val="none" w:sz="0" w:space="0" w:color="auto"/>
                                        <w:right w:val="none" w:sz="0" w:space="0" w:color="auto"/>
                                      </w:divBdr>
                                    </w:div>
                                    <w:div w:id="2131313218">
                                      <w:marLeft w:val="0"/>
                                      <w:marRight w:val="0"/>
                                      <w:marTop w:val="0"/>
                                      <w:marBottom w:val="0"/>
                                      <w:divBdr>
                                        <w:top w:val="none" w:sz="0" w:space="0" w:color="auto"/>
                                        <w:left w:val="none" w:sz="0" w:space="0" w:color="auto"/>
                                        <w:bottom w:val="none" w:sz="0" w:space="0" w:color="auto"/>
                                        <w:right w:val="none" w:sz="0" w:space="0" w:color="auto"/>
                                      </w:divBdr>
                                    </w:div>
                                    <w:div w:id="1882860496">
                                      <w:marLeft w:val="0"/>
                                      <w:marRight w:val="0"/>
                                      <w:marTop w:val="0"/>
                                      <w:marBottom w:val="0"/>
                                      <w:divBdr>
                                        <w:top w:val="none" w:sz="0" w:space="0" w:color="auto"/>
                                        <w:left w:val="none" w:sz="0" w:space="0" w:color="auto"/>
                                        <w:bottom w:val="none" w:sz="0" w:space="0" w:color="auto"/>
                                        <w:right w:val="none" w:sz="0" w:space="0" w:color="auto"/>
                                      </w:divBdr>
                                    </w:div>
                                    <w:div w:id="1469660719">
                                      <w:marLeft w:val="0"/>
                                      <w:marRight w:val="0"/>
                                      <w:marTop w:val="0"/>
                                      <w:marBottom w:val="0"/>
                                      <w:divBdr>
                                        <w:top w:val="none" w:sz="0" w:space="0" w:color="auto"/>
                                        <w:left w:val="none" w:sz="0" w:space="0" w:color="auto"/>
                                        <w:bottom w:val="none" w:sz="0" w:space="0" w:color="auto"/>
                                        <w:right w:val="none" w:sz="0" w:space="0" w:color="auto"/>
                                      </w:divBdr>
                                    </w:div>
                                    <w:div w:id="926577450">
                                      <w:marLeft w:val="0"/>
                                      <w:marRight w:val="0"/>
                                      <w:marTop w:val="0"/>
                                      <w:marBottom w:val="0"/>
                                      <w:divBdr>
                                        <w:top w:val="none" w:sz="0" w:space="0" w:color="auto"/>
                                        <w:left w:val="none" w:sz="0" w:space="0" w:color="auto"/>
                                        <w:bottom w:val="none" w:sz="0" w:space="0" w:color="auto"/>
                                        <w:right w:val="none" w:sz="0" w:space="0" w:color="auto"/>
                                      </w:divBdr>
                                    </w:div>
                                    <w:div w:id="826171681">
                                      <w:marLeft w:val="0"/>
                                      <w:marRight w:val="0"/>
                                      <w:marTop w:val="0"/>
                                      <w:marBottom w:val="0"/>
                                      <w:divBdr>
                                        <w:top w:val="none" w:sz="0" w:space="0" w:color="auto"/>
                                        <w:left w:val="none" w:sz="0" w:space="0" w:color="auto"/>
                                        <w:bottom w:val="none" w:sz="0" w:space="0" w:color="auto"/>
                                        <w:right w:val="none" w:sz="0" w:space="0" w:color="auto"/>
                                      </w:divBdr>
                                    </w:div>
                                    <w:div w:id="1204369156">
                                      <w:marLeft w:val="0"/>
                                      <w:marRight w:val="0"/>
                                      <w:marTop w:val="0"/>
                                      <w:marBottom w:val="0"/>
                                      <w:divBdr>
                                        <w:top w:val="none" w:sz="0" w:space="0" w:color="auto"/>
                                        <w:left w:val="none" w:sz="0" w:space="0" w:color="auto"/>
                                        <w:bottom w:val="none" w:sz="0" w:space="0" w:color="auto"/>
                                        <w:right w:val="none" w:sz="0" w:space="0" w:color="auto"/>
                                      </w:divBdr>
                                    </w:div>
                                    <w:div w:id="726224903">
                                      <w:marLeft w:val="0"/>
                                      <w:marRight w:val="0"/>
                                      <w:marTop w:val="0"/>
                                      <w:marBottom w:val="0"/>
                                      <w:divBdr>
                                        <w:top w:val="none" w:sz="0" w:space="0" w:color="auto"/>
                                        <w:left w:val="none" w:sz="0" w:space="0" w:color="auto"/>
                                        <w:bottom w:val="none" w:sz="0" w:space="0" w:color="auto"/>
                                        <w:right w:val="none" w:sz="0" w:space="0" w:color="auto"/>
                                      </w:divBdr>
                                    </w:div>
                                    <w:div w:id="1175651374">
                                      <w:marLeft w:val="0"/>
                                      <w:marRight w:val="0"/>
                                      <w:marTop w:val="0"/>
                                      <w:marBottom w:val="0"/>
                                      <w:divBdr>
                                        <w:top w:val="none" w:sz="0" w:space="0" w:color="auto"/>
                                        <w:left w:val="none" w:sz="0" w:space="0" w:color="auto"/>
                                        <w:bottom w:val="none" w:sz="0" w:space="0" w:color="auto"/>
                                        <w:right w:val="none" w:sz="0" w:space="0" w:color="auto"/>
                                      </w:divBdr>
                                    </w:div>
                                    <w:div w:id="823857339">
                                      <w:marLeft w:val="0"/>
                                      <w:marRight w:val="0"/>
                                      <w:marTop w:val="0"/>
                                      <w:marBottom w:val="0"/>
                                      <w:divBdr>
                                        <w:top w:val="none" w:sz="0" w:space="0" w:color="auto"/>
                                        <w:left w:val="none" w:sz="0" w:space="0" w:color="auto"/>
                                        <w:bottom w:val="none" w:sz="0" w:space="0" w:color="auto"/>
                                        <w:right w:val="none" w:sz="0" w:space="0" w:color="auto"/>
                                      </w:divBdr>
                                      <w:divsChild>
                                        <w:div w:id="1899172326">
                                          <w:marLeft w:val="0"/>
                                          <w:marRight w:val="0"/>
                                          <w:marTop w:val="450"/>
                                          <w:marBottom w:val="375"/>
                                          <w:divBdr>
                                            <w:top w:val="none" w:sz="0" w:space="0" w:color="auto"/>
                                            <w:left w:val="none" w:sz="0" w:space="0" w:color="auto"/>
                                            <w:bottom w:val="none" w:sz="0" w:space="0" w:color="auto"/>
                                            <w:right w:val="none" w:sz="0" w:space="0" w:color="auto"/>
                                          </w:divBdr>
                                        </w:div>
                                      </w:divsChild>
                                    </w:div>
                                    <w:div w:id="170794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hlearninggroup.com/training-and-certifications/course-outline/id/1000400856/c/cybersec-first-responder-exam-cfr-31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592</Words>
  <Characters>3379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John ORourke</cp:lastModifiedBy>
  <cp:revision>2</cp:revision>
  <dcterms:created xsi:type="dcterms:W3CDTF">2019-06-28T22:48:00Z</dcterms:created>
  <dcterms:modified xsi:type="dcterms:W3CDTF">2019-08-27T01:24:00Z</dcterms:modified>
</cp:coreProperties>
</file>