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93E02" w14:textId="2649996C" w:rsidR="00846E11" w:rsidRPr="00846E11" w:rsidRDefault="00846E11" w:rsidP="00846E11">
      <w:pPr>
        <w:shd w:val="clear" w:color="auto" w:fill="FFFFFF"/>
        <w:spacing w:after="480" w:line="660" w:lineRule="atLeast"/>
        <w:textAlignment w:val="baseline"/>
        <w:outlineLvl w:val="0"/>
        <w:rPr>
          <w:rFonts w:eastAsia="Times New Roman" w:cstheme="minorHAnsi"/>
          <w:b/>
          <w:bCs/>
          <w:spacing w:val="-15"/>
          <w:kern w:val="36"/>
          <w:sz w:val="36"/>
          <w:szCs w:val="36"/>
        </w:rPr>
      </w:pPr>
      <w:bookmarkStart w:id="0" w:name="_GoBack"/>
      <w:r w:rsidRPr="00846E11">
        <w:rPr>
          <w:rFonts w:eastAsia="Times New Roman" w:cstheme="minorHAnsi"/>
          <w:b/>
          <w:bCs/>
          <w:spacing w:val="-15"/>
          <w:kern w:val="36"/>
          <w:sz w:val="36"/>
          <w:szCs w:val="36"/>
        </w:rPr>
        <w:t>NCSF Practitioner</w:t>
      </w:r>
    </w:p>
    <w:bookmarkEnd w:id="0"/>
    <w:p w14:paraId="708F7E27" w14:textId="5425EA86" w:rsidR="00846E11" w:rsidRPr="00846E11" w:rsidRDefault="00846E11" w:rsidP="00846E11">
      <w:pPr>
        <w:shd w:val="clear" w:color="auto" w:fill="FFFFFF"/>
        <w:spacing w:after="480" w:line="660" w:lineRule="atLeast"/>
        <w:textAlignment w:val="baseline"/>
        <w:outlineLvl w:val="0"/>
        <w:rPr>
          <w:rFonts w:eastAsia="Times New Roman" w:cstheme="minorHAnsi"/>
          <w:b/>
          <w:bCs/>
          <w:spacing w:val="-15"/>
          <w:kern w:val="36"/>
          <w:sz w:val="24"/>
          <w:szCs w:val="24"/>
        </w:rPr>
      </w:pPr>
      <w:r w:rsidRPr="00846E11">
        <w:rPr>
          <w:rFonts w:eastAsia="Times New Roman" w:cstheme="minorHAnsi"/>
          <w:b/>
          <w:bCs/>
          <w:spacing w:val="-15"/>
          <w:kern w:val="36"/>
          <w:sz w:val="24"/>
          <w:szCs w:val="24"/>
        </w:rPr>
        <w:t>4 Day</w:t>
      </w:r>
    </w:p>
    <w:p w14:paraId="588CA2AD" w14:textId="4DA3062C" w:rsidR="00846E11" w:rsidRPr="00846E11" w:rsidRDefault="00846E11" w:rsidP="00846E11">
      <w:pPr>
        <w:shd w:val="clear" w:color="auto" w:fill="FFFFFF"/>
        <w:spacing w:after="300" w:line="240" w:lineRule="auto"/>
        <w:textAlignment w:val="baseline"/>
        <w:rPr>
          <w:rFonts w:eastAsia="Times New Roman" w:cstheme="minorHAnsi"/>
          <w:sz w:val="24"/>
          <w:szCs w:val="24"/>
        </w:rPr>
      </w:pPr>
      <w:r w:rsidRPr="00846E11">
        <w:rPr>
          <w:rFonts w:eastAsia="Times New Roman" w:cstheme="minorHAnsi"/>
          <w:sz w:val="24"/>
          <w:szCs w:val="24"/>
        </w:rPr>
        <w:t>This course details the current cybersecurity challenges plus teaches in depth the UMass Lowell NCSF Control Factory Methodology on how to build, test, maintain and continually improve a cybersecurity program based on the NIST Cybersecurity Framework.</w:t>
      </w:r>
    </w:p>
    <w:p w14:paraId="09239757" w14:textId="77777777" w:rsidR="00846E11" w:rsidRPr="00846E11" w:rsidRDefault="00846E11" w:rsidP="00846E11">
      <w:pPr>
        <w:pStyle w:val="Heading3"/>
        <w:shd w:val="clear" w:color="auto" w:fill="FFFFFF"/>
        <w:spacing w:before="0" w:line="360" w:lineRule="atLeast"/>
        <w:textAlignment w:val="baseline"/>
        <w:rPr>
          <w:rFonts w:asciiTheme="minorHAnsi" w:hAnsiTheme="minorHAnsi" w:cstheme="minorHAnsi"/>
          <w:caps/>
          <w:color w:val="auto"/>
        </w:rPr>
      </w:pPr>
      <w:r w:rsidRPr="00846E11">
        <w:rPr>
          <w:rFonts w:asciiTheme="minorHAnsi" w:hAnsiTheme="minorHAnsi" w:cstheme="minorHAnsi"/>
          <w:b/>
          <w:bCs/>
          <w:caps/>
          <w:color w:val="auto"/>
        </w:rPr>
        <w:t>TARGET AUDIENCE</w:t>
      </w:r>
    </w:p>
    <w:p w14:paraId="3571A75E" w14:textId="77777777" w:rsidR="00846E11" w:rsidRPr="00846E11" w:rsidRDefault="00846E11" w:rsidP="00846E11">
      <w:pPr>
        <w:pStyle w:val="ng-binding"/>
        <w:shd w:val="clear" w:color="auto" w:fill="FFFFFF"/>
        <w:spacing w:before="0" w:beforeAutospacing="0" w:after="300" w:afterAutospacing="0" w:line="360" w:lineRule="atLeast"/>
        <w:textAlignment w:val="baseline"/>
        <w:rPr>
          <w:rFonts w:asciiTheme="minorHAnsi" w:hAnsiTheme="minorHAnsi" w:cstheme="minorHAnsi"/>
        </w:rPr>
      </w:pPr>
      <w:r w:rsidRPr="00846E11">
        <w:rPr>
          <w:rFonts w:asciiTheme="minorHAnsi" w:hAnsiTheme="minorHAnsi" w:cstheme="minorHAnsi"/>
        </w:rPr>
        <w:t>IT and Cybersecurity professionals looking to become certified on how to operationalize the NIST Cybersecurity Framework (NCSF) across an enterprise and its supply chain. The NCSF Practitioner program teaches the knowledge to prepare for the NSCF Practitioner exam plus the skills and abilities to design, build, test, manage and improve a cybersecurity program based on the NCSF.</w:t>
      </w:r>
    </w:p>
    <w:p w14:paraId="2621C1FF" w14:textId="77777777" w:rsidR="00846E11" w:rsidRPr="00846E11" w:rsidRDefault="00846E11" w:rsidP="00846E11">
      <w:pPr>
        <w:pStyle w:val="Heading3"/>
        <w:shd w:val="clear" w:color="auto" w:fill="FFFFFF"/>
        <w:spacing w:before="0" w:line="360" w:lineRule="atLeast"/>
        <w:textAlignment w:val="baseline"/>
        <w:rPr>
          <w:rFonts w:asciiTheme="minorHAnsi" w:hAnsiTheme="minorHAnsi" w:cstheme="minorHAnsi"/>
          <w:caps/>
          <w:color w:val="auto"/>
        </w:rPr>
      </w:pPr>
      <w:r w:rsidRPr="00846E11">
        <w:rPr>
          <w:rFonts w:asciiTheme="minorHAnsi" w:hAnsiTheme="minorHAnsi" w:cstheme="minorHAnsi"/>
          <w:b/>
          <w:bCs/>
          <w:caps/>
          <w:color w:val="auto"/>
        </w:rPr>
        <w:t>COURSE OBJECTIVES</w:t>
      </w:r>
    </w:p>
    <w:p w14:paraId="781C1F50" w14:textId="77777777" w:rsidR="00846E11" w:rsidRPr="00846E11" w:rsidRDefault="00846E11" w:rsidP="00846E11">
      <w:pPr>
        <w:pStyle w:val="ng-binding"/>
        <w:shd w:val="clear" w:color="auto" w:fill="FFFFFF"/>
        <w:spacing w:before="0" w:beforeAutospacing="0" w:after="300" w:afterAutospacing="0" w:line="360" w:lineRule="atLeast"/>
        <w:textAlignment w:val="baseline"/>
        <w:rPr>
          <w:rFonts w:asciiTheme="minorHAnsi" w:hAnsiTheme="minorHAnsi" w:cstheme="minorHAnsi"/>
        </w:rPr>
      </w:pPr>
      <w:r w:rsidRPr="00846E11">
        <w:rPr>
          <w:rFonts w:asciiTheme="minorHAnsi" w:hAnsiTheme="minorHAnsi" w:cstheme="minorHAnsi"/>
        </w:rPr>
        <w:t xml:space="preserve">The optional certification exam is comprised of 100 multiple choice questions. Approximately 60% will be Blooms Level 1 &amp; 2 and the remaining 40% will be Blooms Level 3 &amp; 4. Certification is through ACQUIROS. Student must pass a </w:t>
      </w:r>
      <w:proofErr w:type="gramStart"/>
      <w:r w:rsidRPr="00846E11">
        <w:rPr>
          <w:rFonts w:asciiTheme="minorHAnsi" w:hAnsiTheme="minorHAnsi" w:cstheme="minorHAnsi"/>
        </w:rPr>
        <w:t>180 minute</w:t>
      </w:r>
      <w:proofErr w:type="gramEnd"/>
      <w:r w:rsidRPr="00846E11">
        <w:rPr>
          <w:rFonts w:asciiTheme="minorHAnsi" w:hAnsiTheme="minorHAnsi" w:cstheme="minorHAnsi"/>
        </w:rPr>
        <w:t>, 100 question closed book multiple choice, examination with a passing score of 70% in order to receive NCSF Practitioner Certification - Demonstrate knowledge of essential service management concepts and awareness of essential service management techniques. - List cost, benefits, and possible problems associated with implementing ITIL Service Support and Service Delivery processes. - Achieve Foundation-level certification, if desired - Be competent to apply service management essentials and participate in service delivery/support functions in your own work.</w:t>
      </w:r>
    </w:p>
    <w:p w14:paraId="06DEA37C" w14:textId="77777777" w:rsidR="00846E11" w:rsidRPr="00846E11" w:rsidRDefault="00846E11" w:rsidP="00846E11">
      <w:pPr>
        <w:pStyle w:val="Heading3"/>
        <w:shd w:val="clear" w:color="auto" w:fill="FFFFFF"/>
        <w:spacing w:before="0" w:line="360" w:lineRule="atLeast"/>
        <w:textAlignment w:val="baseline"/>
        <w:rPr>
          <w:rFonts w:asciiTheme="minorHAnsi" w:hAnsiTheme="minorHAnsi" w:cstheme="minorHAnsi"/>
          <w:caps/>
          <w:color w:val="auto"/>
        </w:rPr>
      </w:pPr>
      <w:r w:rsidRPr="00846E11">
        <w:rPr>
          <w:rFonts w:asciiTheme="minorHAnsi" w:hAnsiTheme="minorHAnsi" w:cstheme="minorHAnsi"/>
          <w:b/>
          <w:bCs/>
          <w:caps/>
          <w:color w:val="auto"/>
        </w:rPr>
        <w:t>COURSE OUTLINE</w:t>
      </w:r>
    </w:p>
    <w:p w14:paraId="26327E8D" w14:textId="01A53358" w:rsidR="00846E11" w:rsidRPr="00846E11" w:rsidRDefault="00846E11" w:rsidP="00846E11">
      <w:pPr>
        <w:pStyle w:val="Heading5"/>
        <w:shd w:val="clear" w:color="auto" w:fill="FFFFFF"/>
        <w:spacing w:before="0" w:after="210" w:line="270" w:lineRule="atLeast"/>
        <w:textAlignment w:val="baseline"/>
        <w:rPr>
          <w:rFonts w:asciiTheme="minorHAnsi" w:hAnsiTheme="minorHAnsi" w:cstheme="minorHAnsi"/>
          <w:b/>
          <w:bCs/>
          <w:caps/>
          <w:color w:val="auto"/>
          <w:sz w:val="24"/>
          <w:szCs w:val="24"/>
        </w:rPr>
      </w:pPr>
      <w:r w:rsidRPr="00846E11">
        <w:rPr>
          <w:rFonts w:asciiTheme="minorHAnsi" w:hAnsiTheme="minorHAnsi" w:cstheme="minorHAnsi"/>
          <w:caps/>
          <w:color w:val="auto"/>
          <w:sz w:val="24"/>
          <w:szCs w:val="24"/>
        </w:rPr>
        <w:t>1</w:t>
      </w:r>
      <w:r>
        <w:rPr>
          <w:rFonts w:asciiTheme="minorHAnsi" w:hAnsiTheme="minorHAnsi" w:cstheme="minorHAnsi"/>
          <w:caps/>
          <w:color w:val="auto"/>
          <w:sz w:val="24"/>
          <w:szCs w:val="24"/>
        </w:rPr>
        <w:t>.</w:t>
      </w:r>
      <w:r w:rsidRPr="00846E11">
        <w:rPr>
          <w:rFonts w:asciiTheme="minorHAnsi" w:hAnsiTheme="minorHAnsi" w:cstheme="minorHAnsi"/>
          <w:caps/>
          <w:color w:val="auto"/>
          <w:sz w:val="24"/>
          <w:szCs w:val="24"/>
        </w:rPr>
        <w:t xml:space="preserve"> COURSE OVERVIEW</w:t>
      </w:r>
    </w:p>
    <w:p w14:paraId="7A2DAB08" w14:textId="77777777" w:rsidR="00846E11" w:rsidRPr="00846E11" w:rsidRDefault="00846E11" w:rsidP="00846E11">
      <w:pPr>
        <w:pStyle w:val="ng-binding"/>
        <w:shd w:val="clear" w:color="auto" w:fill="FFFFFF"/>
        <w:spacing w:before="0" w:beforeAutospacing="0" w:after="300" w:afterAutospacing="0" w:line="360" w:lineRule="atLeast"/>
        <w:textAlignment w:val="baseline"/>
        <w:rPr>
          <w:rFonts w:asciiTheme="minorHAnsi" w:hAnsiTheme="minorHAnsi" w:cstheme="minorHAnsi"/>
        </w:rPr>
      </w:pPr>
      <w:r w:rsidRPr="00846E11">
        <w:rPr>
          <w:rFonts w:asciiTheme="minorHAnsi" w:hAnsiTheme="minorHAnsi" w:cstheme="minorHAnsi"/>
        </w:rPr>
        <w:t>Reviews at a high level each chapter of the course</w:t>
      </w:r>
    </w:p>
    <w:p w14:paraId="45073A82" w14:textId="3B1C333E" w:rsidR="00846E11" w:rsidRPr="00846E11" w:rsidRDefault="00846E11" w:rsidP="00846E11">
      <w:pPr>
        <w:pStyle w:val="Heading5"/>
        <w:shd w:val="clear" w:color="auto" w:fill="FFFFFF"/>
        <w:spacing w:before="0" w:after="210" w:line="270" w:lineRule="atLeast"/>
        <w:textAlignment w:val="baseline"/>
        <w:rPr>
          <w:rFonts w:asciiTheme="minorHAnsi" w:hAnsiTheme="minorHAnsi" w:cstheme="minorHAnsi"/>
          <w:caps/>
          <w:color w:val="auto"/>
          <w:sz w:val="24"/>
          <w:szCs w:val="24"/>
        </w:rPr>
      </w:pPr>
      <w:r w:rsidRPr="00846E11">
        <w:rPr>
          <w:rFonts w:asciiTheme="minorHAnsi" w:hAnsiTheme="minorHAnsi" w:cstheme="minorHAnsi"/>
          <w:caps/>
          <w:color w:val="auto"/>
          <w:sz w:val="24"/>
          <w:szCs w:val="24"/>
        </w:rPr>
        <w:t>2</w:t>
      </w:r>
      <w:r>
        <w:rPr>
          <w:rFonts w:asciiTheme="minorHAnsi" w:hAnsiTheme="minorHAnsi" w:cstheme="minorHAnsi"/>
          <w:caps/>
          <w:color w:val="auto"/>
          <w:sz w:val="24"/>
          <w:szCs w:val="24"/>
        </w:rPr>
        <w:t>.</w:t>
      </w:r>
      <w:r w:rsidRPr="00846E11">
        <w:rPr>
          <w:rFonts w:asciiTheme="minorHAnsi" w:hAnsiTheme="minorHAnsi" w:cstheme="minorHAnsi"/>
          <w:caps/>
          <w:color w:val="auto"/>
          <w:sz w:val="24"/>
          <w:szCs w:val="24"/>
        </w:rPr>
        <w:t xml:space="preserve"> FRAMING THE PROBLEM</w:t>
      </w:r>
    </w:p>
    <w:p w14:paraId="415C5695" w14:textId="77777777" w:rsidR="00846E11" w:rsidRPr="00846E11" w:rsidRDefault="00846E11" w:rsidP="00846E11">
      <w:pPr>
        <w:pStyle w:val="ng-binding"/>
        <w:shd w:val="clear" w:color="auto" w:fill="FFFFFF"/>
        <w:spacing w:before="0" w:beforeAutospacing="0" w:after="300" w:afterAutospacing="0" w:line="360" w:lineRule="atLeast"/>
        <w:textAlignment w:val="baseline"/>
        <w:rPr>
          <w:rFonts w:asciiTheme="minorHAnsi" w:hAnsiTheme="minorHAnsi" w:cstheme="minorHAnsi"/>
        </w:rPr>
      </w:pPr>
      <w:r w:rsidRPr="00846E11">
        <w:rPr>
          <w:rFonts w:asciiTheme="minorHAnsi" w:hAnsiTheme="minorHAnsi" w:cstheme="minorHAnsi"/>
        </w:rPr>
        <w:t>Reviews the main business and technical issues that we will address through the course.</w:t>
      </w:r>
    </w:p>
    <w:p w14:paraId="0E72654D" w14:textId="3F484396" w:rsidR="00846E11" w:rsidRPr="00846E11" w:rsidRDefault="00846E11" w:rsidP="00846E11">
      <w:pPr>
        <w:pStyle w:val="Heading5"/>
        <w:shd w:val="clear" w:color="auto" w:fill="FFFFFF"/>
        <w:spacing w:before="0" w:after="210" w:line="270" w:lineRule="atLeast"/>
        <w:textAlignment w:val="baseline"/>
        <w:rPr>
          <w:rFonts w:asciiTheme="minorHAnsi" w:hAnsiTheme="minorHAnsi" w:cstheme="minorHAnsi"/>
          <w:caps/>
          <w:color w:val="auto"/>
          <w:sz w:val="24"/>
          <w:szCs w:val="24"/>
        </w:rPr>
      </w:pPr>
      <w:r w:rsidRPr="00846E11">
        <w:rPr>
          <w:rFonts w:asciiTheme="minorHAnsi" w:hAnsiTheme="minorHAnsi" w:cstheme="minorHAnsi"/>
          <w:caps/>
          <w:color w:val="auto"/>
          <w:sz w:val="24"/>
          <w:szCs w:val="24"/>
        </w:rPr>
        <w:lastRenderedPageBreak/>
        <w:t>3</w:t>
      </w:r>
      <w:r>
        <w:rPr>
          <w:rFonts w:asciiTheme="minorHAnsi" w:hAnsiTheme="minorHAnsi" w:cstheme="minorHAnsi"/>
          <w:caps/>
          <w:color w:val="auto"/>
          <w:sz w:val="24"/>
          <w:szCs w:val="24"/>
        </w:rPr>
        <w:t>.</w:t>
      </w:r>
      <w:r w:rsidRPr="00846E11">
        <w:rPr>
          <w:rFonts w:asciiTheme="minorHAnsi" w:hAnsiTheme="minorHAnsi" w:cstheme="minorHAnsi"/>
          <w:caps/>
          <w:color w:val="auto"/>
          <w:sz w:val="24"/>
          <w:szCs w:val="24"/>
        </w:rPr>
        <w:t xml:space="preserve"> THE CONTROLS FACTORY MODEL</w:t>
      </w:r>
    </w:p>
    <w:p w14:paraId="55A50646" w14:textId="77777777" w:rsidR="00846E11" w:rsidRPr="00846E11" w:rsidRDefault="00846E11" w:rsidP="00846E11">
      <w:pPr>
        <w:pStyle w:val="ng-binding"/>
        <w:shd w:val="clear" w:color="auto" w:fill="FFFFFF"/>
        <w:spacing w:before="0" w:beforeAutospacing="0" w:after="300" w:afterAutospacing="0" w:line="360" w:lineRule="atLeast"/>
        <w:textAlignment w:val="baseline"/>
        <w:rPr>
          <w:rFonts w:asciiTheme="minorHAnsi" w:hAnsiTheme="minorHAnsi" w:cstheme="minorHAnsi"/>
        </w:rPr>
      </w:pPr>
      <w:r w:rsidRPr="00846E11">
        <w:rPr>
          <w:rFonts w:asciiTheme="minorHAnsi" w:hAnsiTheme="minorHAnsi" w:cstheme="minorHAnsi"/>
        </w:rPr>
        <w:t>Introduces the concept of a Controls factory model and the three areas of focus, the Engineering Center, the Technology Center, and the Business Center.</w:t>
      </w:r>
    </w:p>
    <w:p w14:paraId="36EE9A53" w14:textId="1FC77A4B" w:rsidR="00846E11" w:rsidRPr="00846E11" w:rsidRDefault="00846E11" w:rsidP="00846E11">
      <w:pPr>
        <w:pStyle w:val="Heading5"/>
        <w:shd w:val="clear" w:color="auto" w:fill="FFFFFF"/>
        <w:spacing w:before="0" w:after="210" w:line="270" w:lineRule="atLeast"/>
        <w:textAlignment w:val="baseline"/>
        <w:rPr>
          <w:rFonts w:asciiTheme="minorHAnsi" w:hAnsiTheme="minorHAnsi" w:cstheme="minorHAnsi"/>
          <w:caps/>
          <w:color w:val="auto"/>
          <w:sz w:val="24"/>
          <w:szCs w:val="24"/>
        </w:rPr>
      </w:pPr>
      <w:r w:rsidRPr="00846E11">
        <w:rPr>
          <w:rFonts w:asciiTheme="minorHAnsi" w:hAnsiTheme="minorHAnsi" w:cstheme="minorHAnsi"/>
          <w:caps/>
          <w:color w:val="auto"/>
          <w:sz w:val="24"/>
          <w:szCs w:val="24"/>
        </w:rPr>
        <w:t>4</w:t>
      </w:r>
      <w:r>
        <w:rPr>
          <w:rFonts w:asciiTheme="minorHAnsi" w:hAnsiTheme="minorHAnsi" w:cstheme="minorHAnsi"/>
          <w:caps/>
          <w:color w:val="auto"/>
          <w:sz w:val="24"/>
          <w:szCs w:val="24"/>
        </w:rPr>
        <w:t>.</w:t>
      </w:r>
      <w:r w:rsidRPr="00846E11">
        <w:rPr>
          <w:rFonts w:asciiTheme="minorHAnsi" w:hAnsiTheme="minorHAnsi" w:cstheme="minorHAnsi"/>
          <w:caps/>
          <w:color w:val="auto"/>
          <w:sz w:val="24"/>
          <w:szCs w:val="24"/>
        </w:rPr>
        <w:t xml:space="preserve"> THE THREATS AND VULNERABILITIES</w:t>
      </w:r>
    </w:p>
    <w:p w14:paraId="7AA33565" w14:textId="77777777" w:rsidR="00846E11" w:rsidRPr="00846E11" w:rsidRDefault="00846E11" w:rsidP="00846E11">
      <w:pPr>
        <w:pStyle w:val="ng-binding"/>
        <w:shd w:val="clear" w:color="auto" w:fill="FFFFFF"/>
        <w:spacing w:before="0" w:beforeAutospacing="0" w:after="300" w:afterAutospacing="0" w:line="360" w:lineRule="atLeast"/>
        <w:textAlignment w:val="baseline"/>
        <w:rPr>
          <w:rFonts w:asciiTheme="minorHAnsi" w:hAnsiTheme="minorHAnsi" w:cstheme="minorHAnsi"/>
        </w:rPr>
      </w:pPr>
      <w:r w:rsidRPr="00846E11">
        <w:rPr>
          <w:rFonts w:asciiTheme="minorHAnsi" w:hAnsiTheme="minorHAnsi" w:cstheme="minorHAnsi"/>
        </w:rPr>
        <w:t xml:space="preserve">Provides an overview of </w:t>
      </w:r>
      <w:proofErr w:type="gramStart"/>
      <w:r w:rsidRPr="00846E11">
        <w:rPr>
          <w:rFonts w:asciiTheme="minorHAnsi" w:hAnsiTheme="minorHAnsi" w:cstheme="minorHAnsi"/>
        </w:rPr>
        <w:t>cyber –attacks</w:t>
      </w:r>
      <w:proofErr w:type="gramEnd"/>
      <w:r w:rsidRPr="00846E11">
        <w:rPr>
          <w:rFonts w:asciiTheme="minorHAnsi" w:hAnsiTheme="minorHAnsi" w:cstheme="minorHAnsi"/>
        </w:rPr>
        <w:t xml:space="preserve"> (using the Cyber Attack Chain Model), discusses the top 15 attacks of 2015 and 2016, and the most common technical and business vulnerabilities.</w:t>
      </w:r>
    </w:p>
    <w:p w14:paraId="62445C53" w14:textId="219E1C4F" w:rsidR="00846E11" w:rsidRPr="00846E11" w:rsidRDefault="00846E11" w:rsidP="00846E11">
      <w:pPr>
        <w:pStyle w:val="Heading5"/>
        <w:shd w:val="clear" w:color="auto" w:fill="FFFFFF"/>
        <w:spacing w:before="0" w:after="210" w:line="270" w:lineRule="atLeast"/>
        <w:textAlignment w:val="baseline"/>
        <w:rPr>
          <w:rFonts w:asciiTheme="minorHAnsi" w:hAnsiTheme="minorHAnsi" w:cstheme="minorHAnsi"/>
          <w:caps/>
          <w:color w:val="auto"/>
          <w:sz w:val="24"/>
          <w:szCs w:val="24"/>
        </w:rPr>
      </w:pPr>
      <w:r w:rsidRPr="00846E11">
        <w:rPr>
          <w:rFonts w:asciiTheme="minorHAnsi" w:hAnsiTheme="minorHAnsi" w:cstheme="minorHAnsi"/>
          <w:caps/>
          <w:color w:val="auto"/>
          <w:sz w:val="24"/>
          <w:szCs w:val="24"/>
        </w:rPr>
        <w:t>5</w:t>
      </w:r>
      <w:r>
        <w:rPr>
          <w:rFonts w:asciiTheme="minorHAnsi" w:hAnsiTheme="minorHAnsi" w:cstheme="minorHAnsi"/>
          <w:caps/>
          <w:color w:val="auto"/>
          <w:sz w:val="24"/>
          <w:szCs w:val="24"/>
        </w:rPr>
        <w:t>.</w:t>
      </w:r>
      <w:r w:rsidRPr="00846E11">
        <w:rPr>
          <w:rFonts w:asciiTheme="minorHAnsi" w:hAnsiTheme="minorHAnsi" w:cstheme="minorHAnsi"/>
          <w:caps/>
          <w:color w:val="auto"/>
          <w:sz w:val="24"/>
          <w:szCs w:val="24"/>
        </w:rPr>
        <w:t xml:space="preserve"> THE ASSETS AND IDENTITIES</w:t>
      </w:r>
    </w:p>
    <w:p w14:paraId="7396C712" w14:textId="77777777" w:rsidR="00846E11" w:rsidRPr="00846E11" w:rsidRDefault="00846E11" w:rsidP="00846E11">
      <w:pPr>
        <w:pStyle w:val="ng-binding"/>
        <w:shd w:val="clear" w:color="auto" w:fill="FFFFFF"/>
        <w:spacing w:before="0" w:beforeAutospacing="0" w:after="300" w:afterAutospacing="0" w:line="360" w:lineRule="atLeast"/>
        <w:textAlignment w:val="baseline"/>
        <w:rPr>
          <w:rFonts w:asciiTheme="minorHAnsi" w:hAnsiTheme="minorHAnsi" w:cstheme="minorHAnsi"/>
        </w:rPr>
      </w:pPr>
      <w:r w:rsidRPr="00846E11">
        <w:rPr>
          <w:rFonts w:asciiTheme="minorHAnsi" w:hAnsiTheme="minorHAnsi" w:cstheme="minorHAnsi"/>
        </w:rPr>
        <w:t>Provides a detailed discussion of asset families, key architecture diagrams, an analysis of business and technical roles, and a discussion of governance and risk assessment.</w:t>
      </w:r>
    </w:p>
    <w:p w14:paraId="7A600575" w14:textId="7D1A54DC" w:rsidR="00846E11" w:rsidRPr="00846E11" w:rsidRDefault="00846E11" w:rsidP="00846E11">
      <w:pPr>
        <w:pStyle w:val="Heading5"/>
        <w:shd w:val="clear" w:color="auto" w:fill="FFFFFF"/>
        <w:spacing w:before="0" w:after="210" w:line="270" w:lineRule="atLeast"/>
        <w:textAlignment w:val="baseline"/>
        <w:rPr>
          <w:rFonts w:asciiTheme="minorHAnsi" w:hAnsiTheme="minorHAnsi" w:cstheme="minorHAnsi"/>
          <w:caps/>
          <w:color w:val="auto"/>
          <w:sz w:val="24"/>
          <w:szCs w:val="24"/>
        </w:rPr>
      </w:pPr>
      <w:r w:rsidRPr="00846E11">
        <w:rPr>
          <w:rFonts w:asciiTheme="minorHAnsi" w:hAnsiTheme="minorHAnsi" w:cstheme="minorHAnsi"/>
          <w:caps/>
          <w:color w:val="auto"/>
          <w:sz w:val="24"/>
          <w:szCs w:val="24"/>
        </w:rPr>
        <w:t>6</w:t>
      </w:r>
      <w:r>
        <w:rPr>
          <w:rFonts w:asciiTheme="minorHAnsi" w:hAnsiTheme="minorHAnsi" w:cstheme="minorHAnsi"/>
          <w:caps/>
          <w:color w:val="auto"/>
          <w:sz w:val="24"/>
          <w:szCs w:val="24"/>
        </w:rPr>
        <w:t>.</w:t>
      </w:r>
      <w:r w:rsidRPr="00846E11">
        <w:rPr>
          <w:rFonts w:asciiTheme="minorHAnsi" w:hAnsiTheme="minorHAnsi" w:cstheme="minorHAnsi"/>
          <w:caps/>
          <w:color w:val="auto"/>
          <w:sz w:val="24"/>
          <w:szCs w:val="24"/>
        </w:rPr>
        <w:t xml:space="preserve"> THE CONTROLS FRAMEWORK</w:t>
      </w:r>
    </w:p>
    <w:p w14:paraId="50BE4686" w14:textId="77777777" w:rsidR="00846E11" w:rsidRPr="00846E11" w:rsidRDefault="00846E11" w:rsidP="00846E11">
      <w:pPr>
        <w:pStyle w:val="ng-binding"/>
        <w:shd w:val="clear" w:color="auto" w:fill="FFFFFF"/>
        <w:spacing w:before="0" w:beforeAutospacing="0" w:after="300" w:afterAutospacing="0" w:line="360" w:lineRule="atLeast"/>
        <w:textAlignment w:val="baseline"/>
        <w:rPr>
          <w:rFonts w:asciiTheme="minorHAnsi" w:hAnsiTheme="minorHAnsi" w:cstheme="minorHAnsi"/>
        </w:rPr>
      </w:pPr>
      <w:r w:rsidRPr="00846E11">
        <w:rPr>
          <w:rFonts w:asciiTheme="minorHAnsi" w:hAnsiTheme="minorHAnsi" w:cstheme="minorHAnsi"/>
        </w:rPr>
        <w:t xml:space="preserve">Provides a detailed analysis of the </w:t>
      </w:r>
      <w:proofErr w:type="gramStart"/>
      <w:r w:rsidRPr="00846E11">
        <w:rPr>
          <w:rFonts w:asciiTheme="minorHAnsi" w:hAnsiTheme="minorHAnsi" w:cstheme="minorHAnsi"/>
        </w:rPr>
        <w:t>controls</w:t>
      </w:r>
      <w:proofErr w:type="gramEnd"/>
      <w:r w:rsidRPr="00846E11">
        <w:rPr>
          <w:rFonts w:asciiTheme="minorHAnsi" w:hAnsiTheme="minorHAnsi" w:cstheme="minorHAnsi"/>
        </w:rPr>
        <w:t xml:space="preserve"> framework based on the NIST Cybersecurity Framework. Includes the five core functions (Identify, Protect, Detect, Respond and Recover).</w:t>
      </w:r>
    </w:p>
    <w:p w14:paraId="2EA4679C" w14:textId="22272E47" w:rsidR="00846E11" w:rsidRPr="00846E11" w:rsidRDefault="00846E11" w:rsidP="00846E11">
      <w:pPr>
        <w:pStyle w:val="Heading5"/>
        <w:shd w:val="clear" w:color="auto" w:fill="FFFFFF"/>
        <w:spacing w:before="0" w:after="210" w:line="270" w:lineRule="atLeast"/>
        <w:textAlignment w:val="baseline"/>
        <w:rPr>
          <w:rFonts w:asciiTheme="minorHAnsi" w:hAnsiTheme="minorHAnsi" w:cstheme="minorHAnsi"/>
          <w:caps/>
          <w:color w:val="auto"/>
          <w:sz w:val="24"/>
          <w:szCs w:val="24"/>
        </w:rPr>
      </w:pPr>
      <w:r w:rsidRPr="00846E11">
        <w:rPr>
          <w:rFonts w:asciiTheme="minorHAnsi" w:hAnsiTheme="minorHAnsi" w:cstheme="minorHAnsi"/>
          <w:caps/>
          <w:color w:val="auto"/>
          <w:sz w:val="24"/>
          <w:szCs w:val="24"/>
        </w:rPr>
        <w:t>7</w:t>
      </w:r>
      <w:r>
        <w:rPr>
          <w:rFonts w:asciiTheme="minorHAnsi" w:hAnsiTheme="minorHAnsi" w:cstheme="minorHAnsi"/>
          <w:caps/>
          <w:color w:val="auto"/>
          <w:sz w:val="24"/>
          <w:szCs w:val="24"/>
        </w:rPr>
        <w:t>.</w:t>
      </w:r>
      <w:r w:rsidRPr="00846E11">
        <w:rPr>
          <w:rFonts w:asciiTheme="minorHAnsi" w:hAnsiTheme="minorHAnsi" w:cstheme="minorHAnsi"/>
          <w:caps/>
          <w:color w:val="auto"/>
          <w:sz w:val="24"/>
          <w:szCs w:val="24"/>
        </w:rPr>
        <w:t xml:space="preserve"> THE TECHNOLOGY CONTROLS</w:t>
      </w:r>
    </w:p>
    <w:p w14:paraId="742798D8" w14:textId="77777777" w:rsidR="00846E11" w:rsidRPr="00846E11" w:rsidRDefault="00846E11" w:rsidP="00846E11">
      <w:pPr>
        <w:pStyle w:val="ng-binding"/>
        <w:shd w:val="clear" w:color="auto" w:fill="FFFFFF"/>
        <w:spacing w:before="0" w:beforeAutospacing="0" w:after="300" w:afterAutospacing="0" w:line="360" w:lineRule="atLeast"/>
        <w:textAlignment w:val="baseline"/>
        <w:rPr>
          <w:rFonts w:asciiTheme="minorHAnsi" w:hAnsiTheme="minorHAnsi" w:cstheme="minorHAnsi"/>
        </w:rPr>
      </w:pPr>
      <w:r w:rsidRPr="00846E11">
        <w:rPr>
          <w:rFonts w:asciiTheme="minorHAnsi" w:hAnsiTheme="minorHAnsi" w:cstheme="minorHAnsi"/>
        </w:rPr>
        <w:t>Provides a detailed analysis of the technical controls based on the Center for Internet Security 20 Critical Security Controls©. Includes the controls objective, controls design, controls details, and a diagram for each control.</w:t>
      </w:r>
    </w:p>
    <w:p w14:paraId="2E1F9A1F" w14:textId="7B17D532" w:rsidR="00846E11" w:rsidRPr="00846E11" w:rsidRDefault="00846E11" w:rsidP="00846E11">
      <w:pPr>
        <w:pStyle w:val="Heading5"/>
        <w:shd w:val="clear" w:color="auto" w:fill="FFFFFF"/>
        <w:spacing w:before="0" w:after="210" w:line="270" w:lineRule="atLeast"/>
        <w:textAlignment w:val="baseline"/>
        <w:rPr>
          <w:rFonts w:asciiTheme="minorHAnsi" w:hAnsiTheme="minorHAnsi" w:cstheme="minorHAnsi"/>
          <w:caps/>
          <w:color w:val="auto"/>
          <w:sz w:val="24"/>
          <w:szCs w:val="24"/>
        </w:rPr>
      </w:pPr>
      <w:r w:rsidRPr="00846E11">
        <w:rPr>
          <w:rFonts w:asciiTheme="minorHAnsi" w:hAnsiTheme="minorHAnsi" w:cstheme="minorHAnsi"/>
          <w:caps/>
          <w:color w:val="auto"/>
          <w:sz w:val="24"/>
          <w:szCs w:val="24"/>
        </w:rPr>
        <w:t>8</w:t>
      </w:r>
      <w:r>
        <w:rPr>
          <w:rFonts w:asciiTheme="minorHAnsi" w:hAnsiTheme="minorHAnsi" w:cstheme="minorHAnsi"/>
          <w:caps/>
          <w:color w:val="auto"/>
          <w:sz w:val="24"/>
          <w:szCs w:val="24"/>
        </w:rPr>
        <w:t>.</w:t>
      </w:r>
      <w:r w:rsidRPr="00846E11">
        <w:rPr>
          <w:rFonts w:asciiTheme="minorHAnsi" w:hAnsiTheme="minorHAnsi" w:cstheme="minorHAnsi"/>
          <w:caps/>
          <w:color w:val="auto"/>
          <w:sz w:val="24"/>
          <w:szCs w:val="24"/>
        </w:rPr>
        <w:t xml:space="preserve"> THE SECURITY OPERATIONS CENTER (SOC)</w:t>
      </w:r>
    </w:p>
    <w:p w14:paraId="0D685049" w14:textId="77777777" w:rsidR="00846E11" w:rsidRPr="00846E11" w:rsidRDefault="00846E11" w:rsidP="00846E11">
      <w:pPr>
        <w:pStyle w:val="ng-binding"/>
        <w:shd w:val="clear" w:color="auto" w:fill="FFFFFF"/>
        <w:spacing w:before="0" w:beforeAutospacing="0" w:after="300" w:afterAutospacing="0" w:line="360" w:lineRule="atLeast"/>
        <w:textAlignment w:val="baseline"/>
        <w:rPr>
          <w:rFonts w:asciiTheme="minorHAnsi" w:hAnsiTheme="minorHAnsi" w:cstheme="minorHAnsi"/>
        </w:rPr>
      </w:pPr>
      <w:r w:rsidRPr="00846E11">
        <w:rPr>
          <w:rFonts w:asciiTheme="minorHAnsi" w:hAnsiTheme="minorHAnsi" w:cstheme="minorHAnsi"/>
        </w:rPr>
        <w:t>Provides a detailed analysis of Information Security Continuous Monitoring (ISCM) purpose and capabilities. Includes an analysis of people, process, technology, and services provided by a Security Operations Center.</w:t>
      </w:r>
    </w:p>
    <w:p w14:paraId="75DCBCC2" w14:textId="43047EBB" w:rsidR="00846E11" w:rsidRPr="00846E11" w:rsidRDefault="00846E11" w:rsidP="00846E11">
      <w:pPr>
        <w:pStyle w:val="Heading5"/>
        <w:shd w:val="clear" w:color="auto" w:fill="FFFFFF"/>
        <w:spacing w:before="0" w:after="210" w:line="270" w:lineRule="atLeast"/>
        <w:textAlignment w:val="baseline"/>
        <w:rPr>
          <w:rFonts w:asciiTheme="minorHAnsi" w:hAnsiTheme="minorHAnsi" w:cstheme="minorHAnsi"/>
          <w:caps/>
          <w:color w:val="auto"/>
          <w:sz w:val="24"/>
          <w:szCs w:val="24"/>
        </w:rPr>
      </w:pPr>
      <w:r w:rsidRPr="00846E11">
        <w:rPr>
          <w:rFonts w:asciiTheme="minorHAnsi" w:hAnsiTheme="minorHAnsi" w:cstheme="minorHAnsi"/>
          <w:caps/>
          <w:color w:val="auto"/>
          <w:sz w:val="24"/>
          <w:szCs w:val="24"/>
        </w:rPr>
        <w:t>9</w:t>
      </w:r>
      <w:r>
        <w:rPr>
          <w:rFonts w:asciiTheme="minorHAnsi" w:hAnsiTheme="minorHAnsi" w:cstheme="minorHAnsi"/>
          <w:caps/>
          <w:color w:val="auto"/>
          <w:sz w:val="24"/>
          <w:szCs w:val="24"/>
        </w:rPr>
        <w:t>.</w:t>
      </w:r>
      <w:r w:rsidRPr="00846E11">
        <w:rPr>
          <w:rFonts w:asciiTheme="minorHAnsi" w:hAnsiTheme="minorHAnsi" w:cstheme="minorHAnsi"/>
          <w:caps/>
          <w:color w:val="auto"/>
          <w:sz w:val="24"/>
          <w:szCs w:val="24"/>
        </w:rPr>
        <w:t xml:space="preserve"> TECHNICAL PROGRAM TESTING AND ASSURANCE</w:t>
      </w:r>
    </w:p>
    <w:p w14:paraId="3042602E" w14:textId="77777777" w:rsidR="00846E11" w:rsidRPr="00846E11" w:rsidRDefault="00846E11" w:rsidP="00846E11">
      <w:pPr>
        <w:pStyle w:val="ng-binding"/>
        <w:shd w:val="clear" w:color="auto" w:fill="FFFFFF"/>
        <w:spacing w:before="0" w:beforeAutospacing="0" w:after="300" w:afterAutospacing="0" w:line="360" w:lineRule="atLeast"/>
        <w:textAlignment w:val="baseline"/>
        <w:rPr>
          <w:rFonts w:asciiTheme="minorHAnsi" w:hAnsiTheme="minorHAnsi" w:cstheme="minorHAnsi"/>
        </w:rPr>
      </w:pPr>
      <w:r w:rsidRPr="00846E11">
        <w:rPr>
          <w:rFonts w:asciiTheme="minorHAnsi" w:hAnsiTheme="minorHAnsi" w:cstheme="minorHAnsi"/>
        </w:rPr>
        <w:t>Provides a high-level analysis of technology testing capabilities based on the PCI Data Security Standard (DSS). The testing capabilities include all 12 Requirements of the standard.</w:t>
      </w:r>
    </w:p>
    <w:p w14:paraId="7D70885E" w14:textId="044EAC8C" w:rsidR="00846E11" w:rsidRPr="00846E11" w:rsidRDefault="00846E11" w:rsidP="00846E11">
      <w:pPr>
        <w:pStyle w:val="Heading5"/>
        <w:shd w:val="clear" w:color="auto" w:fill="FFFFFF"/>
        <w:spacing w:before="0" w:after="210" w:line="270" w:lineRule="atLeast"/>
        <w:textAlignment w:val="baseline"/>
        <w:rPr>
          <w:rFonts w:asciiTheme="minorHAnsi" w:hAnsiTheme="minorHAnsi" w:cstheme="minorHAnsi"/>
          <w:caps/>
          <w:color w:val="auto"/>
          <w:sz w:val="24"/>
          <w:szCs w:val="24"/>
        </w:rPr>
      </w:pPr>
      <w:r w:rsidRPr="00846E11">
        <w:rPr>
          <w:rFonts w:asciiTheme="minorHAnsi" w:hAnsiTheme="minorHAnsi" w:cstheme="minorHAnsi"/>
          <w:caps/>
          <w:color w:val="auto"/>
          <w:sz w:val="24"/>
          <w:szCs w:val="24"/>
        </w:rPr>
        <w:lastRenderedPageBreak/>
        <w:t>10</w:t>
      </w:r>
      <w:r>
        <w:rPr>
          <w:rFonts w:asciiTheme="minorHAnsi" w:hAnsiTheme="minorHAnsi" w:cstheme="minorHAnsi"/>
          <w:caps/>
          <w:color w:val="auto"/>
          <w:sz w:val="24"/>
          <w:szCs w:val="24"/>
        </w:rPr>
        <w:t>.</w:t>
      </w:r>
      <w:r w:rsidRPr="00846E11">
        <w:rPr>
          <w:rFonts w:asciiTheme="minorHAnsi" w:hAnsiTheme="minorHAnsi" w:cstheme="minorHAnsi"/>
          <w:caps/>
          <w:color w:val="auto"/>
          <w:sz w:val="24"/>
          <w:szCs w:val="24"/>
        </w:rPr>
        <w:t xml:space="preserve"> THE BUSINESS CONTROLS</w:t>
      </w:r>
    </w:p>
    <w:p w14:paraId="612C7F2C" w14:textId="77777777" w:rsidR="00846E11" w:rsidRPr="00846E11" w:rsidRDefault="00846E11" w:rsidP="00846E11">
      <w:pPr>
        <w:pStyle w:val="ng-binding"/>
        <w:shd w:val="clear" w:color="auto" w:fill="FFFFFF"/>
        <w:spacing w:before="0" w:beforeAutospacing="0" w:after="300" w:afterAutospacing="0" w:line="360" w:lineRule="atLeast"/>
        <w:textAlignment w:val="baseline"/>
        <w:rPr>
          <w:rFonts w:asciiTheme="minorHAnsi" w:hAnsiTheme="minorHAnsi" w:cstheme="minorHAnsi"/>
        </w:rPr>
      </w:pPr>
      <w:r w:rsidRPr="00846E11">
        <w:rPr>
          <w:rFonts w:asciiTheme="minorHAnsi" w:hAnsiTheme="minorHAnsi" w:cstheme="minorHAnsi"/>
        </w:rPr>
        <w:t>Provides a high-level analysis of the business controls based on the ISO 27002:2013 Code of Practice. Includes the controls clauses, objective, and implementation overview. The business controls are in support of ISO 27001 Information Security Management System (ISMS).</w:t>
      </w:r>
    </w:p>
    <w:p w14:paraId="0317B319" w14:textId="7FF3B5E9" w:rsidR="00846E11" w:rsidRPr="00846E11" w:rsidRDefault="00846E11" w:rsidP="00846E11">
      <w:pPr>
        <w:pStyle w:val="Heading5"/>
        <w:shd w:val="clear" w:color="auto" w:fill="FFFFFF"/>
        <w:spacing w:before="0" w:after="210" w:line="270" w:lineRule="atLeast"/>
        <w:textAlignment w:val="baseline"/>
        <w:rPr>
          <w:rFonts w:asciiTheme="minorHAnsi" w:hAnsiTheme="minorHAnsi" w:cstheme="minorHAnsi"/>
          <w:caps/>
          <w:color w:val="auto"/>
          <w:sz w:val="24"/>
          <w:szCs w:val="24"/>
        </w:rPr>
      </w:pPr>
      <w:r w:rsidRPr="00846E11">
        <w:rPr>
          <w:rFonts w:asciiTheme="minorHAnsi" w:hAnsiTheme="minorHAnsi" w:cstheme="minorHAnsi"/>
          <w:caps/>
          <w:color w:val="auto"/>
          <w:sz w:val="24"/>
          <w:szCs w:val="24"/>
        </w:rPr>
        <w:t>11</w:t>
      </w:r>
      <w:r>
        <w:rPr>
          <w:rFonts w:asciiTheme="minorHAnsi" w:hAnsiTheme="minorHAnsi" w:cstheme="minorHAnsi"/>
          <w:caps/>
          <w:color w:val="auto"/>
          <w:sz w:val="24"/>
          <w:szCs w:val="24"/>
        </w:rPr>
        <w:t>.</w:t>
      </w:r>
      <w:r w:rsidRPr="00846E11">
        <w:rPr>
          <w:rFonts w:asciiTheme="minorHAnsi" w:hAnsiTheme="minorHAnsi" w:cstheme="minorHAnsi"/>
          <w:caps/>
          <w:color w:val="auto"/>
          <w:sz w:val="24"/>
          <w:szCs w:val="24"/>
        </w:rPr>
        <w:t xml:space="preserve"> WORKFORCE DEVELOPMENT</w:t>
      </w:r>
    </w:p>
    <w:p w14:paraId="3F3E8014" w14:textId="77777777" w:rsidR="00846E11" w:rsidRPr="00846E11" w:rsidRDefault="00846E11" w:rsidP="00846E11">
      <w:pPr>
        <w:pStyle w:val="ng-binding"/>
        <w:shd w:val="clear" w:color="auto" w:fill="FFFFFF"/>
        <w:spacing w:before="0" w:beforeAutospacing="0" w:after="300" w:afterAutospacing="0" w:line="360" w:lineRule="atLeast"/>
        <w:textAlignment w:val="baseline"/>
        <w:rPr>
          <w:rFonts w:asciiTheme="minorHAnsi" w:hAnsiTheme="minorHAnsi" w:cstheme="minorHAnsi"/>
        </w:rPr>
      </w:pPr>
      <w:r w:rsidRPr="00846E11">
        <w:rPr>
          <w:rFonts w:asciiTheme="minorHAnsi" w:hAnsiTheme="minorHAnsi" w:cstheme="minorHAnsi"/>
        </w:rPr>
        <w:t>Provides a review of cybersecurity workforce demands and workforce standards based on the NICE Cybersecurity Workforce Framework (NCWF).</w:t>
      </w:r>
    </w:p>
    <w:p w14:paraId="5BC4495F" w14:textId="7B057590" w:rsidR="00846E11" w:rsidRPr="00846E11" w:rsidRDefault="00846E11" w:rsidP="00846E11">
      <w:pPr>
        <w:pStyle w:val="Heading5"/>
        <w:shd w:val="clear" w:color="auto" w:fill="FFFFFF"/>
        <w:spacing w:before="0" w:after="210" w:line="270" w:lineRule="atLeast"/>
        <w:textAlignment w:val="baseline"/>
        <w:rPr>
          <w:rFonts w:asciiTheme="minorHAnsi" w:hAnsiTheme="minorHAnsi" w:cstheme="minorHAnsi"/>
          <w:caps/>
          <w:color w:val="auto"/>
          <w:sz w:val="24"/>
          <w:szCs w:val="24"/>
        </w:rPr>
      </w:pPr>
      <w:r w:rsidRPr="00846E11">
        <w:rPr>
          <w:rFonts w:asciiTheme="minorHAnsi" w:hAnsiTheme="minorHAnsi" w:cstheme="minorHAnsi"/>
          <w:caps/>
          <w:color w:val="auto"/>
          <w:sz w:val="24"/>
          <w:szCs w:val="24"/>
        </w:rPr>
        <w:t>12</w:t>
      </w:r>
      <w:r>
        <w:rPr>
          <w:rFonts w:asciiTheme="minorHAnsi" w:hAnsiTheme="minorHAnsi" w:cstheme="minorHAnsi"/>
          <w:caps/>
          <w:color w:val="auto"/>
          <w:sz w:val="24"/>
          <w:szCs w:val="24"/>
        </w:rPr>
        <w:t>.</w:t>
      </w:r>
      <w:r w:rsidRPr="00846E11">
        <w:rPr>
          <w:rFonts w:asciiTheme="minorHAnsi" w:hAnsiTheme="minorHAnsi" w:cstheme="minorHAnsi"/>
          <w:caps/>
          <w:color w:val="auto"/>
          <w:sz w:val="24"/>
          <w:szCs w:val="24"/>
        </w:rPr>
        <w:t xml:space="preserve"> THE CYBER RISK PROGRAM</w:t>
      </w:r>
    </w:p>
    <w:p w14:paraId="143FA4A5" w14:textId="77777777" w:rsidR="00846E11" w:rsidRPr="00846E11" w:rsidRDefault="00846E11" w:rsidP="00846E11">
      <w:pPr>
        <w:pStyle w:val="ng-binding"/>
        <w:shd w:val="clear" w:color="auto" w:fill="FFFFFF"/>
        <w:spacing w:before="0" w:beforeAutospacing="0" w:after="300" w:afterAutospacing="0" w:line="360" w:lineRule="atLeast"/>
        <w:textAlignment w:val="baseline"/>
        <w:rPr>
          <w:rFonts w:asciiTheme="minorHAnsi" w:hAnsiTheme="minorHAnsi" w:cstheme="minorHAnsi"/>
        </w:rPr>
      </w:pPr>
      <w:r w:rsidRPr="00846E11">
        <w:rPr>
          <w:rFonts w:asciiTheme="minorHAnsi" w:hAnsiTheme="minorHAnsi" w:cstheme="minorHAnsi"/>
        </w:rPr>
        <w:t xml:space="preserve">Provides a review of the AICPA Proposed Description Criteria for Cybersecurity Risk Management. Covers the 9 Description Criteria Categories and the 31 Description Criteria. </w:t>
      </w:r>
    </w:p>
    <w:p w14:paraId="689C0D54" w14:textId="0DD435CC" w:rsidR="00846E11" w:rsidRPr="00846E11" w:rsidRDefault="00846E11" w:rsidP="00846E11">
      <w:pPr>
        <w:pStyle w:val="Heading5"/>
        <w:shd w:val="clear" w:color="auto" w:fill="FFFFFF"/>
        <w:spacing w:before="0" w:after="210" w:line="270" w:lineRule="atLeast"/>
        <w:textAlignment w:val="baseline"/>
        <w:rPr>
          <w:rFonts w:asciiTheme="minorHAnsi" w:hAnsiTheme="minorHAnsi" w:cstheme="minorHAnsi"/>
          <w:caps/>
          <w:color w:val="auto"/>
          <w:sz w:val="24"/>
          <w:szCs w:val="24"/>
        </w:rPr>
      </w:pPr>
      <w:r w:rsidRPr="00846E11">
        <w:rPr>
          <w:rFonts w:asciiTheme="minorHAnsi" w:hAnsiTheme="minorHAnsi" w:cstheme="minorHAnsi"/>
          <w:caps/>
          <w:color w:val="auto"/>
          <w:sz w:val="24"/>
          <w:szCs w:val="24"/>
        </w:rPr>
        <w:t>13</w:t>
      </w:r>
      <w:r>
        <w:rPr>
          <w:rFonts w:asciiTheme="minorHAnsi" w:hAnsiTheme="minorHAnsi" w:cstheme="minorHAnsi"/>
          <w:caps/>
          <w:color w:val="auto"/>
          <w:sz w:val="24"/>
          <w:szCs w:val="24"/>
        </w:rPr>
        <w:t>.</w:t>
      </w:r>
      <w:r w:rsidRPr="00846E11">
        <w:rPr>
          <w:rFonts w:asciiTheme="minorHAnsi" w:hAnsiTheme="minorHAnsi" w:cstheme="minorHAnsi"/>
          <w:caps/>
          <w:color w:val="auto"/>
          <w:sz w:val="24"/>
          <w:szCs w:val="24"/>
        </w:rPr>
        <w:t xml:space="preserve"> CYBERSECURITY PROGRAM ASSESSMENT</w:t>
      </w:r>
    </w:p>
    <w:p w14:paraId="45B842FB" w14:textId="77777777" w:rsidR="00846E11" w:rsidRPr="00846E11" w:rsidRDefault="00846E11" w:rsidP="00846E11">
      <w:pPr>
        <w:pStyle w:val="ng-binding"/>
        <w:shd w:val="clear" w:color="auto" w:fill="FFFFFF"/>
        <w:spacing w:before="0" w:beforeAutospacing="0" w:after="300" w:afterAutospacing="0" w:line="360" w:lineRule="atLeast"/>
        <w:textAlignment w:val="baseline"/>
        <w:rPr>
          <w:rFonts w:asciiTheme="minorHAnsi" w:hAnsiTheme="minorHAnsi" w:cstheme="minorHAnsi"/>
        </w:rPr>
      </w:pPr>
      <w:r w:rsidRPr="00846E11">
        <w:rPr>
          <w:rFonts w:asciiTheme="minorHAnsi" w:hAnsiTheme="minorHAnsi" w:cstheme="minorHAnsi"/>
        </w:rPr>
        <w:t xml:space="preserve">Provides a detailed review of the key </w:t>
      </w:r>
      <w:proofErr w:type="gramStart"/>
      <w:r w:rsidRPr="00846E11">
        <w:rPr>
          <w:rFonts w:asciiTheme="minorHAnsi" w:hAnsiTheme="minorHAnsi" w:cstheme="minorHAnsi"/>
        </w:rPr>
        <w:t>steps</w:t>
      </w:r>
      <w:proofErr w:type="gramEnd"/>
      <w:r w:rsidRPr="00846E11">
        <w:rPr>
          <w:rFonts w:asciiTheme="minorHAnsi" w:hAnsiTheme="minorHAnsi" w:cstheme="minorHAnsi"/>
        </w:rPr>
        <w:t xml:space="preserve"> organizations can use for conducting a Cybersecurity Program Assessment. Assessment results include a technical scorecard (based on the 20 critical controls), an executive report, a gap analysis and an implementation roadmap. </w:t>
      </w:r>
    </w:p>
    <w:p w14:paraId="48EE6D80" w14:textId="706DA180" w:rsidR="00846E11" w:rsidRPr="00846E11" w:rsidRDefault="00846E11" w:rsidP="00846E11">
      <w:pPr>
        <w:pStyle w:val="Heading5"/>
        <w:shd w:val="clear" w:color="auto" w:fill="FFFFFF"/>
        <w:spacing w:before="0" w:after="210" w:line="270" w:lineRule="atLeast"/>
        <w:textAlignment w:val="baseline"/>
        <w:rPr>
          <w:rFonts w:asciiTheme="minorHAnsi" w:hAnsiTheme="minorHAnsi" w:cstheme="minorHAnsi"/>
          <w:caps/>
          <w:color w:val="auto"/>
          <w:sz w:val="24"/>
          <w:szCs w:val="24"/>
        </w:rPr>
      </w:pPr>
      <w:r w:rsidRPr="00846E11">
        <w:rPr>
          <w:rFonts w:asciiTheme="minorHAnsi" w:hAnsiTheme="minorHAnsi" w:cstheme="minorHAnsi"/>
          <w:caps/>
          <w:color w:val="auto"/>
          <w:sz w:val="24"/>
          <w:szCs w:val="24"/>
        </w:rPr>
        <w:t>14</w:t>
      </w:r>
      <w:r>
        <w:rPr>
          <w:rFonts w:asciiTheme="minorHAnsi" w:hAnsiTheme="minorHAnsi" w:cstheme="minorHAnsi"/>
          <w:caps/>
          <w:color w:val="auto"/>
          <w:sz w:val="24"/>
          <w:szCs w:val="24"/>
        </w:rPr>
        <w:t>.</w:t>
      </w:r>
      <w:r w:rsidRPr="00846E11">
        <w:rPr>
          <w:rFonts w:asciiTheme="minorHAnsi" w:hAnsiTheme="minorHAnsi" w:cstheme="minorHAnsi"/>
          <w:caps/>
          <w:color w:val="auto"/>
          <w:sz w:val="24"/>
          <w:szCs w:val="24"/>
        </w:rPr>
        <w:t xml:space="preserve"> CYBER-RISK PROGRAM ASSESSMENT</w:t>
      </w:r>
    </w:p>
    <w:p w14:paraId="7DEBAAED" w14:textId="77777777" w:rsidR="00846E11" w:rsidRPr="00846E11" w:rsidRDefault="00846E11" w:rsidP="00846E11">
      <w:pPr>
        <w:pStyle w:val="ng-binding"/>
        <w:shd w:val="clear" w:color="auto" w:fill="FFFFFF"/>
        <w:spacing w:before="0" w:beforeAutospacing="0" w:after="300" w:afterAutospacing="0" w:line="360" w:lineRule="atLeast"/>
        <w:textAlignment w:val="baseline"/>
        <w:rPr>
          <w:rFonts w:asciiTheme="minorHAnsi" w:hAnsiTheme="minorHAnsi" w:cstheme="minorHAnsi"/>
        </w:rPr>
      </w:pPr>
      <w:r w:rsidRPr="00846E11">
        <w:rPr>
          <w:rFonts w:asciiTheme="minorHAnsi" w:hAnsiTheme="minorHAnsi" w:cstheme="minorHAnsi"/>
        </w:rPr>
        <w:t>Provides a review of the Cyber Risk Management Program based on the five Core Functions of the NIST Cybersecurity Framework. This chapter includes a resource guide by the Conference of State Bank Supervisors (CSBS), “Cybersecurity 101 – A Resource Guide for Bank Executives”. Results include a sample business scorecard, executive report, gap analysis and an implementation roadmap.</w:t>
      </w:r>
    </w:p>
    <w:p w14:paraId="0230AA9E" w14:textId="77777777" w:rsidR="00846E11" w:rsidRPr="00846E11" w:rsidRDefault="00846E11" w:rsidP="00846E11">
      <w:pPr>
        <w:shd w:val="clear" w:color="auto" w:fill="FFFFFF"/>
        <w:spacing w:after="300" w:line="240" w:lineRule="auto"/>
        <w:textAlignment w:val="baseline"/>
        <w:rPr>
          <w:rFonts w:eastAsia="Times New Roman" w:cstheme="minorHAnsi"/>
          <w:sz w:val="24"/>
          <w:szCs w:val="24"/>
        </w:rPr>
      </w:pPr>
    </w:p>
    <w:p w14:paraId="0713E8CB" w14:textId="77777777" w:rsidR="000175E8" w:rsidRPr="00846E11" w:rsidRDefault="00846E11">
      <w:pPr>
        <w:rPr>
          <w:rFonts w:cstheme="minorHAnsi"/>
          <w:sz w:val="24"/>
          <w:szCs w:val="24"/>
        </w:rPr>
      </w:pPr>
    </w:p>
    <w:sectPr w:rsidR="000175E8" w:rsidRPr="00846E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E11"/>
    <w:rsid w:val="007B4A92"/>
    <w:rsid w:val="00846E11"/>
    <w:rsid w:val="00BA7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6F0E0"/>
  <w15:chartTrackingRefBased/>
  <w15:docId w15:val="{67E4F901-3ABB-4107-A0C7-E34EBDF96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846E1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846E1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846E11"/>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E11"/>
    <w:rPr>
      <w:rFonts w:ascii="Times New Roman" w:eastAsia="Times New Roman" w:hAnsi="Times New Roman" w:cs="Times New Roman"/>
      <w:b/>
      <w:bCs/>
      <w:kern w:val="36"/>
      <w:sz w:val="48"/>
      <w:szCs w:val="48"/>
    </w:rPr>
  </w:style>
  <w:style w:type="paragraph" w:customStyle="1" w:styleId="lead">
    <w:name w:val="lead"/>
    <w:basedOn w:val="Normal"/>
    <w:rsid w:val="00846E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846E11"/>
    <w:rPr>
      <w:rFonts w:asciiTheme="majorHAnsi" w:eastAsiaTheme="majorEastAsia" w:hAnsiTheme="majorHAnsi" w:cstheme="majorBidi"/>
      <w:color w:val="1F3763" w:themeColor="accent1" w:themeShade="7F"/>
      <w:sz w:val="24"/>
      <w:szCs w:val="24"/>
    </w:rPr>
  </w:style>
  <w:style w:type="paragraph" w:customStyle="1" w:styleId="ng-binding">
    <w:name w:val="ng-binding"/>
    <w:basedOn w:val="Normal"/>
    <w:rsid w:val="00846E1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846E11"/>
    <w:rPr>
      <w:rFonts w:asciiTheme="majorHAnsi" w:eastAsiaTheme="majorEastAsia" w:hAnsiTheme="majorHAnsi" w:cstheme="majorBidi"/>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6692588">
      <w:bodyDiv w:val="1"/>
      <w:marLeft w:val="0"/>
      <w:marRight w:val="0"/>
      <w:marTop w:val="0"/>
      <w:marBottom w:val="0"/>
      <w:divBdr>
        <w:top w:val="none" w:sz="0" w:space="0" w:color="auto"/>
        <w:left w:val="none" w:sz="0" w:space="0" w:color="auto"/>
        <w:bottom w:val="none" w:sz="0" w:space="0" w:color="auto"/>
        <w:right w:val="none" w:sz="0" w:space="0" w:color="auto"/>
      </w:divBdr>
      <w:divsChild>
        <w:div w:id="670565103">
          <w:marLeft w:val="0"/>
          <w:marRight w:val="0"/>
          <w:marTop w:val="0"/>
          <w:marBottom w:val="0"/>
          <w:divBdr>
            <w:top w:val="none" w:sz="0" w:space="0" w:color="auto"/>
            <w:left w:val="none" w:sz="0" w:space="0" w:color="auto"/>
            <w:bottom w:val="none" w:sz="0" w:space="0" w:color="auto"/>
            <w:right w:val="none" w:sz="0" w:space="0" w:color="auto"/>
          </w:divBdr>
          <w:divsChild>
            <w:div w:id="374621070">
              <w:marLeft w:val="0"/>
              <w:marRight w:val="0"/>
              <w:marTop w:val="450"/>
              <w:marBottom w:val="375"/>
              <w:divBdr>
                <w:top w:val="none" w:sz="0" w:space="0" w:color="auto"/>
                <w:left w:val="none" w:sz="0" w:space="0" w:color="auto"/>
                <w:bottom w:val="none" w:sz="0" w:space="0" w:color="auto"/>
                <w:right w:val="none" w:sz="0" w:space="0" w:color="auto"/>
              </w:divBdr>
            </w:div>
          </w:divsChild>
        </w:div>
        <w:div w:id="36517665">
          <w:marLeft w:val="0"/>
          <w:marRight w:val="0"/>
          <w:marTop w:val="0"/>
          <w:marBottom w:val="0"/>
          <w:divBdr>
            <w:top w:val="none" w:sz="0" w:space="0" w:color="auto"/>
            <w:left w:val="none" w:sz="0" w:space="0" w:color="auto"/>
            <w:bottom w:val="none" w:sz="0" w:space="0" w:color="auto"/>
            <w:right w:val="none" w:sz="0" w:space="0" w:color="auto"/>
          </w:divBdr>
        </w:div>
      </w:divsChild>
    </w:div>
    <w:div w:id="396436306">
      <w:bodyDiv w:val="1"/>
      <w:marLeft w:val="0"/>
      <w:marRight w:val="0"/>
      <w:marTop w:val="0"/>
      <w:marBottom w:val="0"/>
      <w:divBdr>
        <w:top w:val="none" w:sz="0" w:space="0" w:color="auto"/>
        <w:left w:val="none" w:sz="0" w:space="0" w:color="auto"/>
        <w:bottom w:val="none" w:sz="0" w:space="0" w:color="auto"/>
        <w:right w:val="none" w:sz="0" w:space="0" w:color="auto"/>
      </w:divBdr>
      <w:divsChild>
        <w:div w:id="1987734377">
          <w:marLeft w:val="0"/>
          <w:marRight w:val="0"/>
          <w:marTop w:val="450"/>
          <w:marBottom w:val="375"/>
          <w:divBdr>
            <w:top w:val="none" w:sz="0" w:space="0" w:color="auto"/>
            <w:left w:val="none" w:sz="0" w:space="0" w:color="auto"/>
            <w:bottom w:val="none" w:sz="0" w:space="0" w:color="auto"/>
            <w:right w:val="none" w:sz="0" w:space="0" w:color="auto"/>
          </w:divBdr>
        </w:div>
        <w:div w:id="865094714">
          <w:marLeft w:val="0"/>
          <w:marRight w:val="0"/>
          <w:marTop w:val="0"/>
          <w:marBottom w:val="0"/>
          <w:divBdr>
            <w:top w:val="none" w:sz="0" w:space="0" w:color="auto"/>
            <w:left w:val="none" w:sz="0" w:space="0" w:color="auto"/>
            <w:bottom w:val="none" w:sz="0" w:space="0" w:color="auto"/>
            <w:right w:val="none" w:sz="0" w:space="0" w:color="auto"/>
          </w:divBdr>
        </w:div>
        <w:div w:id="2036614046">
          <w:marLeft w:val="0"/>
          <w:marRight w:val="0"/>
          <w:marTop w:val="0"/>
          <w:marBottom w:val="0"/>
          <w:divBdr>
            <w:top w:val="none" w:sz="0" w:space="0" w:color="auto"/>
            <w:left w:val="none" w:sz="0" w:space="0" w:color="auto"/>
            <w:bottom w:val="none" w:sz="0" w:space="0" w:color="auto"/>
            <w:right w:val="none" w:sz="0" w:space="0" w:color="auto"/>
          </w:divBdr>
        </w:div>
        <w:div w:id="609553483">
          <w:marLeft w:val="0"/>
          <w:marRight w:val="0"/>
          <w:marTop w:val="0"/>
          <w:marBottom w:val="0"/>
          <w:divBdr>
            <w:top w:val="none" w:sz="0" w:space="0" w:color="auto"/>
            <w:left w:val="none" w:sz="0" w:space="0" w:color="auto"/>
            <w:bottom w:val="none" w:sz="0" w:space="0" w:color="auto"/>
            <w:right w:val="none" w:sz="0" w:space="0" w:color="auto"/>
          </w:divBdr>
        </w:div>
        <w:div w:id="821193831">
          <w:marLeft w:val="0"/>
          <w:marRight w:val="0"/>
          <w:marTop w:val="0"/>
          <w:marBottom w:val="0"/>
          <w:divBdr>
            <w:top w:val="none" w:sz="0" w:space="0" w:color="auto"/>
            <w:left w:val="none" w:sz="0" w:space="0" w:color="auto"/>
            <w:bottom w:val="none" w:sz="0" w:space="0" w:color="auto"/>
            <w:right w:val="none" w:sz="0" w:space="0" w:color="auto"/>
          </w:divBdr>
        </w:div>
        <w:div w:id="1306081221">
          <w:marLeft w:val="0"/>
          <w:marRight w:val="0"/>
          <w:marTop w:val="0"/>
          <w:marBottom w:val="0"/>
          <w:divBdr>
            <w:top w:val="none" w:sz="0" w:space="0" w:color="auto"/>
            <w:left w:val="none" w:sz="0" w:space="0" w:color="auto"/>
            <w:bottom w:val="none" w:sz="0" w:space="0" w:color="auto"/>
            <w:right w:val="none" w:sz="0" w:space="0" w:color="auto"/>
          </w:divBdr>
        </w:div>
        <w:div w:id="185599515">
          <w:marLeft w:val="0"/>
          <w:marRight w:val="0"/>
          <w:marTop w:val="0"/>
          <w:marBottom w:val="0"/>
          <w:divBdr>
            <w:top w:val="none" w:sz="0" w:space="0" w:color="auto"/>
            <w:left w:val="none" w:sz="0" w:space="0" w:color="auto"/>
            <w:bottom w:val="none" w:sz="0" w:space="0" w:color="auto"/>
            <w:right w:val="none" w:sz="0" w:space="0" w:color="auto"/>
          </w:divBdr>
        </w:div>
        <w:div w:id="1407654425">
          <w:marLeft w:val="0"/>
          <w:marRight w:val="0"/>
          <w:marTop w:val="0"/>
          <w:marBottom w:val="0"/>
          <w:divBdr>
            <w:top w:val="none" w:sz="0" w:space="0" w:color="auto"/>
            <w:left w:val="none" w:sz="0" w:space="0" w:color="auto"/>
            <w:bottom w:val="none" w:sz="0" w:space="0" w:color="auto"/>
            <w:right w:val="none" w:sz="0" w:space="0" w:color="auto"/>
          </w:divBdr>
        </w:div>
        <w:div w:id="950011953">
          <w:marLeft w:val="0"/>
          <w:marRight w:val="0"/>
          <w:marTop w:val="0"/>
          <w:marBottom w:val="0"/>
          <w:divBdr>
            <w:top w:val="none" w:sz="0" w:space="0" w:color="auto"/>
            <w:left w:val="none" w:sz="0" w:space="0" w:color="auto"/>
            <w:bottom w:val="none" w:sz="0" w:space="0" w:color="auto"/>
            <w:right w:val="none" w:sz="0" w:space="0" w:color="auto"/>
          </w:divBdr>
        </w:div>
        <w:div w:id="1133599198">
          <w:marLeft w:val="0"/>
          <w:marRight w:val="0"/>
          <w:marTop w:val="0"/>
          <w:marBottom w:val="0"/>
          <w:divBdr>
            <w:top w:val="none" w:sz="0" w:space="0" w:color="auto"/>
            <w:left w:val="none" w:sz="0" w:space="0" w:color="auto"/>
            <w:bottom w:val="none" w:sz="0" w:space="0" w:color="auto"/>
            <w:right w:val="none" w:sz="0" w:space="0" w:color="auto"/>
          </w:divBdr>
        </w:div>
        <w:div w:id="1119027274">
          <w:marLeft w:val="0"/>
          <w:marRight w:val="0"/>
          <w:marTop w:val="0"/>
          <w:marBottom w:val="0"/>
          <w:divBdr>
            <w:top w:val="none" w:sz="0" w:space="0" w:color="auto"/>
            <w:left w:val="none" w:sz="0" w:space="0" w:color="auto"/>
            <w:bottom w:val="none" w:sz="0" w:space="0" w:color="auto"/>
            <w:right w:val="none" w:sz="0" w:space="0" w:color="auto"/>
          </w:divBdr>
        </w:div>
        <w:div w:id="471797219">
          <w:marLeft w:val="0"/>
          <w:marRight w:val="0"/>
          <w:marTop w:val="0"/>
          <w:marBottom w:val="0"/>
          <w:divBdr>
            <w:top w:val="none" w:sz="0" w:space="0" w:color="auto"/>
            <w:left w:val="none" w:sz="0" w:space="0" w:color="auto"/>
            <w:bottom w:val="none" w:sz="0" w:space="0" w:color="auto"/>
            <w:right w:val="none" w:sz="0" w:space="0" w:color="auto"/>
          </w:divBdr>
        </w:div>
        <w:div w:id="1282418522">
          <w:marLeft w:val="0"/>
          <w:marRight w:val="0"/>
          <w:marTop w:val="0"/>
          <w:marBottom w:val="0"/>
          <w:divBdr>
            <w:top w:val="none" w:sz="0" w:space="0" w:color="auto"/>
            <w:left w:val="none" w:sz="0" w:space="0" w:color="auto"/>
            <w:bottom w:val="none" w:sz="0" w:space="0" w:color="auto"/>
            <w:right w:val="none" w:sz="0" w:space="0" w:color="auto"/>
          </w:divBdr>
        </w:div>
        <w:div w:id="1108964280">
          <w:marLeft w:val="0"/>
          <w:marRight w:val="0"/>
          <w:marTop w:val="0"/>
          <w:marBottom w:val="0"/>
          <w:divBdr>
            <w:top w:val="none" w:sz="0" w:space="0" w:color="auto"/>
            <w:left w:val="none" w:sz="0" w:space="0" w:color="auto"/>
            <w:bottom w:val="none" w:sz="0" w:space="0" w:color="auto"/>
            <w:right w:val="none" w:sz="0" w:space="0" w:color="auto"/>
          </w:divBdr>
        </w:div>
        <w:div w:id="349070684">
          <w:marLeft w:val="0"/>
          <w:marRight w:val="0"/>
          <w:marTop w:val="0"/>
          <w:marBottom w:val="0"/>
          <w:divBdr>
            <w:top w:val="none" w:sz="0" w:space="0" w:color="auto"/>
            <w:left w:val="none" w:sz="0" w:space="0" w:color="auto"/>
            <w:bottom w:val="none" w:sz="0" w:space="0" w:color="auto"/>
            <w:right w:val="none" w:sz="0" w:space="0" w:color="auto"/>
          </w:divBdr>
        </w:div>
      </w:divsChild>
    </w:div>
    <w:div w:id="1624800230">
      <w:bodyDiv w:val="1"/>
      <w:marLeft w:val="0"/>
      <w:marRight w:val="0"/>
      <w:marTop w:val="0"/>
      <w:marBottom w:val="0"/>
      <w:divBdr>
        <w:top w:val="none" w:sz="0" w:space="0" w:color="auto"/>
        <w:left w:val="none" w:sz="0" w:space="0" w:color="auto"/>
        <w:bottom w:val="none" w:sz="0" w:space="0" w:color="auto"/>
        <w:right w:val="none" w:sz="0" w:space="0" w:color="auto"/>
      </w:divBdr>
    </w:div>
    <w:div w:id="1769109943">
      <w:bodyDiv w:val="1"/>
      <w:marLeft w:val="0"/>
      <w:marRight w:val="0"/>
      <w:marTop w:val="0"/>
      <w:marBottom w:val="0"/>
      <w:divBdr>
        <w:top w:val="none" w:sz="0" w:space="0" w:color="auto"/>
        <w:left w:val="none" w:sz="0" w:space="0" w:color="auto"/>
        <w:bottom w:val="none" w:sz="0" w:space="0" w:color="auto"/>
        <w:right w:val="none" w:sz="0" w:space="0" w:color="auto"/>
      </w:divBdr>
      <w:divsChild>
        <w:div w:id="1473405984">
          <w:marLeft w:val="0"/>
          <w:marRight w:val="0"/>
          <w:marTop w:val="450"/>
          <w:marBottom w:val="375"/>
          <w:divBdr>
            <w:top w:val="none" w:sz="0" w:space="0" w:color="auto"/>
            <w:left w:val="none" w:sz="0" w:space="0" w:color="auto"/>
            <w:bottom w:val="none" w:sz="0" w:space="0" w:color="auto"/>
            <w:right w:val="none" w:sz="0" w:space="0" w:color="auto"/>
          </w:divBdr>
        </w:div>
        <w:div w:id="11763879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690</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O'Rourke</dc:creator>
  <cp:keywords/>
  <dc:description/>
  <cp:lastModifiedBy>Suzanne O'Rourke</cp:lastModifiedBy>
  <cp:revision>1</cp:revision>
  <dcterms:created xsi:type="dcterms:W3CDTF">2019-09-20T22:10:00Z</dcterms:created>
  <dcterms:modified xsi:type="dcterms:W3CDTF">2019-09-20T22:16:00Z</dcterms:modified>
</cp:coreProperties>
</file>